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DBBA" w14:textId="24029488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sz w:val="24"/>
          <w:szCs w:val="24"/>
        </w:rPr>
        <w:t>Informacja prasowa</w:t>
      </w:r>
      <w:r w:rsidR="009A52FE">
        <w:tab/>
      </w:r>
      <w:r w:rsidR="009A52FE">
        <w:tab/>
      </w:r>
      <w:r w:rsidR="00594195">
        <w:tab/>
      </w:r>
      <w:r w:rsidR="00594195">
        <w:tab/>
      </w:r>
      <w:r w:rsidR="00594195">
        <w:tab/>
      </w:r>
      <w:r w:rsidRPr="133E99DB">
        <w:rPr>
          <w:rFonts w:ascii="FuturaTCE" w:eastAsia="FuturaTCE" w:hAnsi="FuturaTCE" w:cs="FuturaTCE"/>
          <w:sz w:val="24"/>
          <w:szCs w:val="24"/>
        </w:rPr>
        <w:t xml:space="preserve">    </w:t>
      </w:r>
      <w:r w:rsidR="00594195">
        <w:tab/>
      </w:r>
      <w:r w:rsidR="00594195">
        <w:tab/>
      </w:r>
      <w:r w:rsidRPr="133E99DB">
        <w:rPr>
          <w:rFonts w:ascii="FuturaTCE" w:eastAsia="FuturaTCE" w:hAnsi="FuturaTCE" w:cs="FuturaTCE"/>
          <w:sz w:val="24"/>
          <w:szCs w:val="24"/>
        </w:rPr>
        <w:t>1</w:t>
      </w:r>
      <w:r w:rsidR="003A7BFD">
        <w:rPr>
          <w:rFonts w:ascii="FuturaTCE" w:eastAsia="FuturaTCE" w:hAnsi="FuturaTCE" w:cs="FuturaTCE"/>
          <w:sz w:val="24"/>
          <w:szCs w:val="24"/>
        </w:rPr>
        <w:t>7</w:t>
      </w:r>
      <w:r w:rsidRPr="133E99DB">
        <w:rPr>
          <w:rFonts w:ascii="FuturaTCE" w:eastAsia="FuturaTCE" w:hAnsi="FuturaTCE" w:cs="FuturaTCE"/>
          <w:sz w:val="24"/>
          <w:szCs w:val="24"/>
        </w:rPr>
        <w:t>.08.202</w:t>
      </w:r>
      <w:r w:rsidR="003A7BFD">
        <w:rPr>
          <w:rFonts w:ascii="FuturaTCE" w:eastAsia="FuturaTCE" w:hAnsi="FuturaTCE" w:cs="FuturaTCE"/>
          <w:sz w:val="24"/>
          <w:szCs w:val="24"/>
        </w:rPr>
        <w:t>3</w:t>
      </w: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133E99DB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11DE2282" w14:textId="59A62ED2" w:rsidR="0088606E" w:rsidRPr="00361B3C" w:rsidRDefault="00361B3C" w:rsidP="133E99DB">
      <w:pPr>
        <w:jc w:val="both"/>
        <w:rPr>
          <w:rFonts w:ascii="FuturaTCE" w:eastAsia="FuturaTCE" w:hAnsi="FuturaTCE" w:cs="FuturaTCE"/>
          <w:b/>
          <w:bCs/>
          <w:sz w:val="26"/>
          <w:szCs w:val="26"/>
        </w:rPr>
      </w:pPr>
      <w:r w:rsidRPr="00361B3C">
        <w:rPr>
          <w:rFonts w:ascii="FuturaTCE" w:eastAsia="FuturaTCE" w:hAnsi="FuturaTCE" w:cs="FuturaTCE"/>
          <w:b/>
          <w:bCs/>
          <w:sz w:val="26"/>
          <w:szCs w:val="26"/>
        </w:rPr>
        <w:t xml:space="preserve">Jeszcze nigdy tak wielu pracowników humanitarnych nie zginęło podczas pełnienia swoich obowiązków. W 2023 roku najwyższą cenę za pomoc innym zapłaciło </w:t>
      </w:r>
      <w:r w:rsidR="00215ED9">
        <w:rPr>
          <w:rFonts w:ascii="FuturaTCE" w:eastAsia="FuturaTCE" w:hAnsi="FuturaTCE" w:cs="FuturaTCE"/>
          <w:b/>
          <w:bCs/>
          <w:sz w:val="26"/>
          <w:szCs w:val="26"/>
        </w:rPr>
        <w:t xml:space="preserve">prawie </w:t>
      </w:r>
      <w:r w:rsidRPr="00361B3C">
        <w:rPr>
          <w:rFonts w:ascii="FuturaTCE" w:eastAsia="FuturaTCE" w:hAnsi="FuturaTCE" w:cs="FuturaTCE"/>
          <w:b/>
          <w:bCs/>
          <w:sz w:val="26"/>
          <w:szCs w:val="26"/>
        </w:rPr>
        <w:t>280 osób, a kolejne 300 zostało rannych</w:t>
      </w:r>
      <w:r w:rsidR="0008637F">
        <w:rPr>
          <w:rFonts w:ascii="FuturaTCE" w:eastAsia="FuturaTCE" w:hAnsi="FuturaTCE" w:cs="FuturaTCE"/>
          <w:b/>
          <w:bCs/>
          <w:sz w:val="26"/>
          <w:szCs w:val="26"/>
        </w:rPr>
        <w:t xml:space="preserve">, </w:t>
      </w:r>
      <w:r w:rsidRPr="00361B3C">
        <w:rPr>
          <w:rFonts w:ascii="FuturaTCE" w:eastAsia="FuturaTCE" w:hAnsi="FuturaTCE" w:cs="FuturaTCE"/>
          <w:b/>
          <w:bCs/>
          <w:sz w:val="26"/>
          <w:szCs w:val="26"/>
        </w:rPr>
        <w:t>porwanych</w:t>
      </w:r>
      <w:r w:rsidR="0008637F">
        <w:rPr>
          <w:rFonts w:ascii="FuturaTCE" w:eastAsia="FuturaTCE" w:hAnsi="FuturaTCE" w:cs="FuturaTCE"/>
          <w:b/>
          <w:bCs/>
          <w:sz w:val="26"/>
          <w:szCs w:val="26"/>
        </w:rPr>
        <w:t xml:space="preserve"> lub </w:t>
      </w:r>
      <w:r w:rsidRPr="00361B3C">
        <w:rPr>
          <w:rFonts w:ascii="FuturaTCE" w:eastAsia="FuturaTCE" w:hAnsi="FuturaTCE" w:cs="FuturaTCE"/>
          <w:b/>
          <w:bCs/>
          <w:sz w:val="26"/>
          <w:szCs w:val="26"/>
        </w:rPr>
        <w:t>uległo wypadkom.</w:t>
      </w:r>
    </w:p>
    <w:p w14:paraId="72B00C00" w14:textId="416C2922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19 sierpnia </w:t>
      </w:r>
      <w:r w:rsidR="00361B3C">
        <w:rPr>
          <w:rFonts w:ascii="FuturaTCE" w:eastAsia="FuturaTCE" w:hAnsi="FuturaTCE" w:cs="FuturaTCE"/>
          <w:b/>
          <w:bCs/>
          <w:sz w:val="24"/>
          <w:szCs w:val="24"/>
        </w:rPr>
        <w:t>przypada</w:t>
      </w: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 Światowy Dzień Pomocy Humanitarnej</w:t>
      </w:r>
      <w:r w:rsidR="00361B3C">
        <w:rPr>
          <w:rFonts w:ascii="FuturaTCE" w:eastAsia="FuturaTCE" w:hAnsi="FuturaTCE" w:cs="FuturaTCE"/>
          <w:b/>
          <w:bCs/>
          <w:sz w:val="24"/>
          <w:szCs w:val="24"/>
        </w:rPr>
        <w:t>, który w tym roku ma szczególne znaczenie: organizacje apelują o ochronę pracowników humanitarnych i ludności cywilnej.</w:t>
      </w:r>
    </w:p>
    <w:p w14:paraId="67B69B7E" w14:textId="4E64DE07" w:rsidR="00361B3C" w:rsidRDefault="00361B3C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>Strefa Gazy, Jemen, Ukraina, Syria, Sudan – miniony rok upłynął pod znakiem nowych i przeciągających się konfliktów zbrojnych oraz kryzysów humanitarnych na ogromną skalę. W połączeniu z katastrofami naturalnymi dały one przerażający wynik: 310 milionów osób, które potrzebują wsparcia w najbardziej podstawowych kwestiach, takich jak czysta woda, jedzenie, leki. Wszędzie tam pomagali i wciąż służą pomocą pracownicy humanitarni, którzy sami często są ofiarami kryzysów w swoim kraju. Ich również nie omijają zagrożenia i ataki.</w:t>
      </w:r>
    </w:p>
    <w:p w14:paraId="1C3F18EB" w14:textId="1ABC9F49" w:rsidR="0088606E" w:rsidRDefault="7EA5E284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>–</w:t>
      </w:r>
      <w:r w:rsidR="003A7BFD">
        <w:rPr>
          <w:rFonts w:ascii="FuturaTCE" w:eastAsia="FuturaTCE" w:hAnsi="FuturaTCE" w:cs="FuturaTCE"/>
          <w:sz w:val="24"/>
          <w:szCs w:val="24"/>
        </w:rPr>
        <w:t xml:space="preserve"> </w:t>
      </w:r>
      <w:r w:rsidR="00361B3C">
        <w:rPr>
          <w:rFonts w:ascii="FuturaTCE" w:eastAsia="FuturaTCE" w:hAnsi="FuturaTCE" w:cs="FuturaTCE"/>
          <w:sz w:val="24"/>
          <w:szCs w:val="24"/>
        </w:rPr>
        <w:t xml:space="preserve">Prawo międzynarodowe nakłada na strony konfliktów obowiązek chronienia tak ludności cywilnej, jak i pracowników humanitarnych – mówi Helena Krajewska, rzeczniczka PAH. – Jednak </w:t>
      </w:r>
      <w:r w:rsidR="00745701">
        <w:rPr>
          <w:rFonts w:ascii="FuturaTCE" w:eastAsia="FuturaTCE" w:hAnsi="FuturaTCE" w:cs="FuturaTCE"/>
          <w:sz w:val="24"/>
          <w:szCs w:val="24"/>
        </w:rPr>
        <w:t>w zeszłym roku aż 277 kolegów i koleżanek z innych organizacji straciło życie, gdy pomagali cywilom. To niewyobrażalna strata.</w:t>
      </w:r>
      <w:r w:rsidR="00361B3C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57C45BCC" w14:textId="785D6490" w:rsidR="00745701" w:rsidRDefault="00745701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Wśród niemal 600 pracowników humanitarnych, którzy stali się np. celem ataku lub porwania, większość stanowią obywatele krajów, w których trwają kryzysy humanitarne. Strefa Gazy jest obecnie najniebezpieczniejszym miejscem dla osób niosących pomoc, jednak praca w takich </w:t>
      </w:r>
      <w:r w:rsidR="0008637F">
        <w:rPr>
          <w:rFonts w:ascii="FuturaTCE" w:eastAsia="FuturaTCE" w:hAnsi="FuturaTCE" w:cs="FuturaTCE"/>
          <w:sz w:val="24"/>
          <w:szCs w:val="24"/>
        </w:rPr>
        <w:t>państwach</w:t>
      </w:r>
      <w:r>
        <w:rPr>
          <w:rFonts w:ascii="FuturaTCE" w:eastAsia="FuturaTCE" w:hAnsi="FuturaTCE" w:cs="FuturaTCE"/>
          <w:sz w:val="24"/>
          <w:szCs w:val="24"/>
        </w:rPr>
        <w:t xml:space="preserve"> jak Sudan czy Ukraina również niesie ze sobą wiele zagrożeń każdego dnia.</w:t>
      </w:r>
    </w:p>
    <w:p w14:paraId="20A9A525" w14:textId="08DA778B" w:rsidR="0049381D" w:rsidRPr="0049381D" w:rsidRDefault="5775E18F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– </w:t>
      </w:r>
      <w:r w:rsidR="00745701">
        <w:rPr>
          <w:rFonts w:ascii="FuturaTCE" w:eastAsia="FuturaTCE" w:hAnsi="FuturaTCE" w:cs="FuturaTCE"/>
          <w:sz w:val="24"/>
          <w:szCs w:val="24"/>
        </w:rPr>
        <w:t xml:space="preserve">Zatrudniamy ponad 260 osób w Charkowie, Kijowie, Dnieprze, ale </w:t>
      </w:r>
      <w:r w:rsidR="00870CD7">
        <w:rPr>
          <w:rFonts w:ascii="FuturaTCE" w:eastAsia="FuturaTCE" w:hAnsi="FuturaTCE" w:cs="FuturaTCE"/>
          <w:sz w:val="24"/>
          <w:szCs w:val="24"/>
        </w:rPr>
        <w:t>też</w:t>
      </w:r>
      <w:r w:rsidR="00745701">
        <w:rPr>
          <w:rFonts w:ascii="FuturaTCE" w:eastAsia="FuturaTCE" w:hAnsi="FuturaTCE" w:cs="FuturaTCE"/>
          <w:sz w:val="24"/>
          <w:szCs w:val="24"/>
        </w:rPr>
        <w:t xml:space="preserve"> małych miejscowościach na wschodzie i południu kraju – mówi Hanna Pomohalova, kierowniczka programowa PAH w Ukrainie. – Codziennie doświadczamy alarmów, braku prądu, nalotów. Wielu z nas straciło też swoje domy, a mimo to pomagamy innym, jeżdżąc w niebezpieczne rejony i pracując w trudnych warunkach.</w:t>
      </w:r>
    </w:p>
    <w:p w14:paraId="1DED503D" w14:textId="15914379" w:rsidR="00F7666C" w:rsidRDefault="00185242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>Za niesienie pomocy w różnych krajach globu odpowiada ponad pół miliona pracowników humanitarnych</w:t>
      </w:r>
      <w:r w:rsidR="00870CD7">
        <w:rPr>
          <w:rFonts w:ascii="FuturaTCE" w:eastAsia="FuturaTCE" w:hAnsi="FuturaTCE" w:cs="FuturaTCE"/>
          <w:sz w:val="24"/>
          <w:szCs w:val="24"/>
        </w:rPr>
        <w:t xml:space="preserve"> – logistyczek, koordynatorów projektów, inżynierów, księgowych, psycholożek. Ich cel to dotarcie do jak największej liczby osób w potrzebie, pomimo zawalonych mostów i dróg, narastającej przemocy, trwających wojen, przeszkód biurokratycznych i braku środków. </w:t>
      </w:r>
    </w:p>
    <w:p w14:paraId="13D9A027" w14:textId="3488568C" w:rsidR="0088606E" w:rsidRPr="00F7666C" w:rsidRDefault="00BC4645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lastRenderedPageBreak/>
        <w:t>Pomoc humanitarna</w:t>
      </w:r>
      <w:r w:rsidR="00F7666C">
        <w:rPr>
          <w:rFonts w:ascii="FuturaTCE" w:eastAsia="FuturaTCE" w:hAnsi="FuturaTCE" w:cs="FuturaTCE"/>
          <w:sz w:val="24"/>
          <w:szCs w:val="24"/>
        </w:rPr>
        <w:t xml:space="preserve"> to jednak także my – darczyńcy, aktywiści, wolontariusze – wszyscy, którzy nie pozostaj</w:t>
      </w:r>
      <w:r w:rsidR="00290D93">
        <w:rPr>
          <w:rFonts w:ascii="FuturaTCE" w:eastAsia="FuturaTCE" w:hAnsi="FuturaTCE" w:cs="FuturaTCE"/>
          <w:sz w:val="24"/>
          <w:szCs w:val="24"/>
        </w:rPr>
        <w:t>ą</w:t>
      </w:r>
      <w:r w:rsidR="00F7666C">
        <w:rPr>
          <w:rFonts w:ascii="FuturaTCE" w:eastAsia="FuturaTCE" w:hAnsi="FuturaTCE" w:cs="FuturaTCE"/>
          <w:sz w:val="24"/>
          <w:szCs w:val="24"/>
        </w:rPr>
        <w:t xml:space="preserve"> obojętni na cierpienie </w:t>
      </w:r>
      <w:r>
        <w:rPr>
          <w:rFonts w:ascii="FuturaTCE" w:eastAsia="FuturaTCE" w:hAnsi="FuturaTCE" w:cs="FuturaTCE"/>
          <w:sz w:val="24"/>
          <w:szCs w:val="24"/>
        </w:rPr>
        <w:t>drugiego człowieka</w:t>
      </w:r>
      <w:r w:rsidR="00290D93">
        <w:rPr>
          <w:rFonts w:ascii="FuturaTCE" w:eastAsia="FuturaTCE" w:hAnsi="FuturaTCE" w:cs="FuturaTCE"/>
          <w:sz w:val="24"/>
          <w:szCs w:val="24"/>
        </w:rPr>
        <w:t>, oddalonego nawet o tysiące kilometrów</w:t>
      </w:r>
      <w:r>
        <w:rPr>
          <w:rFonts w:ascii="FuturaTCE" w:eastAsia="FuturaTCE" w:hAnsi="FuturaTCE" w:cs="FuturaTCE"/>
          <w:sz w:val="24"/>
          <w:szCs w:val="24"/>
        </w:rPr>
        <w:t>.</w:t>
      </w:r>
      <w:r w:rsidR="00F7666C">
        <w:rPr>
          <w:rFonts w:ascii="FuturaTCE" w:eastAsia="FuturaTCE" w:hAnsi="FuturaTCE" w:cs="FuturaTCE"/>
          <w:sz w:val="24"/>
          <w:szCs w:val="24"/>
        </w:rPr>
        <w:t xml:space="preserve"> W Dzień Pomocy Humanitarnej świętujmy więc </w:t>
      </w:r>
      <w:r w:rsidR="00290D93">
        <w:rPr>
          <w:rFonts w:ascii="FuturaTCE" w:eastAsia="FuturaTCE" w:hAnsi="FuturaTCE" w:cs="FuturaTCE"/>
          <w:sz w:val="24"/>
          <w:szCs w:val="24"/>
        </w:rPr>
        <w:t>wspólnie</w:t>
      </w:r>
      <w:r w:rsidR="00F7666C">
        <w:rPr>
          <w:rFonts w:ascii="FuturaTCE" w:eastAsia="FuturaTCE" w:hAnsi="FuturaTCE" w:cs="FuturaTCE"/>
          <w:sz w:val="24"/>
          <w:szCs w:val="24"/>
        </w:rPr>
        <w:t xml:space="preserve"> to, co sami najbardziej lubimy w pomaganiu</w:t>
      </w:r>
      <w:r w:rsidR="0008637F">
        <w:rPr>
          <w:rFonts w:ascii="FuturaTCE" w:eastAsia="FuturaTCE" w:hAnsi="FuturaTCE" w:cs="FuturaTCE"/>
          <w:sz w:val="24"/>
          <w:szCs w:val="24"/>
        </w:rPr>
        <w:t>, pamiętając o tych, któr</w:t>
      </w:r>
      <w:r w:rsidR="001D1B36">
        <w:rPr>
          <w:rFonts w:ascii="FuturaTCE" w:eastAsia="FuturaTCE" w:hAnsi="FuturaTCE" w:cs="FuturaTCE"/>
          <w:sz w:val="24"/>
          <w:szCs w:val="24"/>
        </w:rPr>
        <w:t>ych codzienna praca wspiera setki milionów osób w potrzebie.</w:t>
      </w:r>
    </w:p>
    <w:p w14:paraId="46DE9097" w14:textId="530F67F2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Polska Akcja Humanitarna od </w:t>
      </w:r>
      <w:r w:rsidR="000857BF">
        <w:rPr>
          <w:rFonts w:ascii="FuturaTCE" w:eastAsia="FuturaTCE" w:hAnsi="FuturaTCE" w:cs="FuturaTCE"/>
          <w:b/>
          <w:bCs/>
          <w:sz w:val="24"/>
          <w:szCs w:val="24"/>
        </w:rPr>
        <w:t>3</w:t>
      </w:r>
      <w:r w:rsidR="00870CD7">
        <w:rPr>
          <w:rFonts w:ascii="FuturaTCE" w:eastAsia="FuturaTCE" w:hAnsi="FuturaTCE" w:cs="FuturaTCE"/>
          <w:b/>
          <w:bCs/>
          <w:sz w:val="24"/>
          <w:szCs w:val="24"/>
        </w:rPr>
        <w:t>2</w:t>
      </w: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 lat nieprzerwanie niesie pomoc ludziom w krajach dotkniętych głębokimi kryzysami humanitarnymi. Działania te są możliwe dzięki solidarności i finansowemu wsparciu darczyńców PAH – obywateli, instytucji i firm.</w:t>
      </w:r>
    </w:p>
    <w:p w14:paraId="7B34419C" w14:textId="6ED8F7DE" w:rsidR="0088606E" w:rsidRDefault="5775E18F" w:rsidP="133E99DB">
      <w:pPr>
        <w:ind w:firstLine="708"/>
        <w:jc w:val="center"/>
      </w:pPr>
      <w:r w:rsidRPr="133E99DB">
        <w:rPr>
          <w:rFonts w:ascii="FuturaTCE" w:eastAsia="FuturaTCE" w:hAnsi="FuturaTCE" w:cs="FuturaTCE"/>
          <w:b/>
          <w:bCs/>
          <w:sz w:val="28"/>
          <w:szCs w:val="28"/>
        </w:rPr>
        <w:t xml:space="preserve"> </w:t>
      </w:r>
    </w:p>
    <w:p w14:paraId="18B01F51" w14:textId="17B53A9F" w:rsidR="0088606E" w:rsidRDefault="5775E18F" w:rsidP="133E99DB">
      <w:pPr>
        <w:ind w:firstLine="708"/>
        <w:jc w:val="center"/>
      </w:pPr>
      <w:r w:rsidRPr="133E99DB">
        <w:rPr>
          <w:rFonts w:ascii="FuturaTCE" w:eastAsia="FuturaTCE" w:hAnsi="FuturaTCE" w:cs="FuturaTCE"/>
          <w:b/>
          <w:bCs/>
          <w:sz w:val="28"/>
          <w:szCs w:val="28"/>
        </w:rPr>
        <w:t>Wesprzyj działania PAH:</w:t>
      </w:r>
    </w:p>
    <w:p w14:paraId="36C75DDD" w14:textId="0C28A5D0" w:rsidR="0088606E" w:rsidRDefault="00594195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br/>
      </w:r>
      <w:r w:rsidR="5775E18F" w:rsidRPr="00BC4645">
        <w:rPr>
          <w:rFonts w:ascii="FuturaTCE" w:eastAsia="FuturaTCE" w:hAnsi="FuturaTCE" w:cs="FuturaTCE"/>
          <w:sz w:val="24"/>
          <w:szCs w:val="24"/>
        </w:rPr>
        <w:t xml:space="preserve">- Wpłać poprzez stronę PAH: </w:t>
      </w:r>
      <w:hyperlink r:id="rId5" w:history="1">
        <w:r w:rsidR="00F7666C" w:rsidRPr="005A49DF">
          <w:rPr>
            <w:rStyle w:val="Hipercze"/>
            <w:rFonts w:ascii="FuturaTCE" w:eastAsia="FuturaTCE" w:hAnsi="FuturaTCE" w:cs="FuturaTCE"/>
            <w:sz w:val="24"/>
            <w:szCs w:val="24"/>
          </w:rPr>
          <w:t>www.pah.org.pl/wplac</w:t>
        </w:r>
      </w:hyperlink>
      <w:r w:rsidR="00F7666C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0D142776" w14:textId="6DB27F26" w:rsidR="001D1B36" w:rsidRDefault="001D1B36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- Zasil zbiórkę na SiePomaga: </w:t>
      </w:r>
      <w:hyperlink r:id="rId6" w:history="1">
        <w:r w:rsidR="001B08F0" w:rsidRPr="00295437">
          <w:rPr>
            <w:rStyle w:val="Hipercze"/>
            <w:rFonts w:ascii="FuturaTCE" w:eastAsia="FuturaTCE" w:hAnsi="FuturaTCE" w:cs="FuturaTCE"/>
            <w:sz w:val="24"/>
            <w:szCs w:val="24"/>
          </w:rPr>
          <w:t>https://www.siepomaga.pl/pomoc-humanitarna</w:t>
        </w:r>
      </w:hyperlink>
      <w:r w:rsidR="001B08F0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60B8A4FD" w14:textId="25793CD4" w:rsidR="00816DCE" w:rsidRPr="00816DCE" w:rsidRDefault="00816DCE" w:rsidP="133E99DB">
      <w:pPr>
        <w:jc w:val="both"/>
      </w:pPr>
      <w:r w:rsidRPr="00BC4645">
        <w:rPr>
          <w:rFonts w:ascii="FuturaTCE" w:eastAsia="FuturaTCE" w:hAnsi="FuturaTCE" w:cs="FuturaTCE"/>
          <w:sz w:val="24"/>
          <w:szCs w:val="24"/>
        </w:rPr>
        <w:t xml:space="preserve">- </w:t>
      </w:r>
      <w:r>
        <w:rPr>
          <w:rFonts w:ascii="FuturaTCE" w:eastAsia="FuturaTCE" w:hAnsi="FuturaTCE" w:cs="FuturaTCE"/>
          <w:sz w:val="24"/>
          <w:szCs w:val="24"/>
        </w:rPr>
        <w:t>Zleć p</w:t>
      </w:r>
      <w:r w:rsidRPr="00BC4645">
        <w:rPr>
          <w:rFonts w:ascii="FuturaTCE" w:eastAsia="FuturaTCE" w:hAnsi="FuturaTCE" w:cs="FuturaTCE"/>
          <w:sz w:val="24"/>
          <w:szCs w:val="24"/>
        </w:rPr>
        <w:t>rzelew na konto nr: 02 2490 0005 0000 4600 8316 8772 z dopiskiem „Po</w:t>
      </w:r>
      <w:r>
        <w:rPr>
          <w:rFonts w:ascii="FuturaTCE" w:eastAsia="FuturaTCE" w:hAnsi="FuturaTCE" w:cs="FuturaTCE"/>
          <w:sz w:val="24"/>
          <w:szCs w:val="24"/>
        </w:rPr>
        <w:t>magam z PAH</w:t>
      </w:r>
      <w:r w:rsidRPr="00BC4645">
        <w:rPr>
          <w:rFonts w:ascii="FuturaTCE" w:eastAsia="FuturaTCE" w:hAnsi="FuturaTCE" w:cs="FuturaTCE"/>
          <w:sz w:val="24"/>
          <w:szCs w:val="24"/>
        </w:rPr>
        <w:t>”</w:t>
      </w:r>
    </w:p>
    <w:p w14:paraId="2ACBFDAB" w14:textId="371F465E" w:rsidR="0088606E" w:rsidRDefault="0088606E" w:rsidP="133E99DB">
      <w:pPr>
        <w:jc w:val="both"/>
      </w:pP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31553F32" w14:textId="00C2ED3D" w:rsidR="00816DCE" w:rsidRPr="00816DCE" w:rsidRDefault="5775E18F" w:rsidP="133E99DB">
      <w:pPr>
        <w:jc w:val="both"/>
        <w:rPr>
          <w:rFonts w:ascii="FuturaTCE" w:eastAsia="FuturaTCE" w:hAnsi="FuturaTCE" w:cs="FuturaTCE"/>
          <w:color w:val="0563C1" w:themeColor="hyperlink"/>
          <w:sz w:val="24"/>
          <w:szCs w:val="24"/>
          <w:u w:val="single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 w:rsidR="000857BF">
        <w:rPr>
          <w:rFonts w:ascii="FuturaTCE" w:eastAsia="FuturaTCE" w:hAnsi="FuturaTCE" w:cs="FuturaTCE"/>
          <w:sz w:val="24"/>
          <w:szCs w:val="24"/>
        </w:rPr>
        <w:t>rzeczniczka prasowa PAH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/ tel. 501 66 33 33 / e-mail: </w:t>
      </w:r>
      <w:hyperlink r:id="rId7">
        <w:r w:rsidRPr="133E99DB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058A88D0" w14:textId="74417493" w:rsidR="00816DCE" w:rsidRPr="00816DCE" w:rsidRDefault="00816DCE" w:rsidP="00816DCE">
      <w:pPr>
        <w:jc w:val="both"/>
        <w:rPr>
          <w:rFonts w:ascii="FuturaTCE" w:eastAsia="FuturaTCE" w:hAnsi="FuturaTCE" w:cs="FuturaTCE"/>
          <w:color w:val="0563C1" w:themeColor="hyperlink"/>
          <w:sz w:val="24"/>
          <w:szCs w:val="24"/>
          <w:u w:val="single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8" w:history="1">
        <w:r w:rsidRPr="005A49DF"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ourier New"/>
    <w:panose1 w:val="00000000000000000012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857BF"/>
    <w:rsid w:val="0008637F"/>
    <w:rsid w:val="000B1534"/>
    <w:rsid w:val="00141D03"/>
    <w:rsid w:val="00185242"/>
    <w:rsid w:val="001954E4"/>
    <w:rsid w:val="001B08F0"/>
    <w:rsid w:val="001D1B36"/>
    <w:rsid w:val="001E2CA5"/>
    <w:rsid w:val="00215ED9"/>
    <w:rsid w:val="00233EF9"/>
    <w:rsid w:val="00290D93"/>
    <w:rsid w:val="002E7756"/>
    <w:rsid w:val="002F0E3C"/>
    <w:rsid w:val="00361B3C"/>
    <w:rsid w:val="003A7BFD"/>
    <w:rsid w:val="0049381D"/>
    <w:rsid w:val="004C202A"/>
    <w:rsid w:val="00594195"/>
    <w:rsid w:val="005C7CBD"/>
    <w:rsid w:val="006458B6"/>
    <w:rsid w:val="00745701"/>
    <w:rsid w:val="00777C3F"/>
    <w:rsid w:val="007D048D"/>
    <w:rsid w:val="00816DCE"/>
    <w:rsid w:val="00870CD7"/>
    <w:rsid w:val="0088606E"/>
    <w:rsid w:val="008C60EA"/>
    <w:rsid w:val="0091229B"/>
    <w:rsid w:val="009519FC"/>
    <w:rsid w:val="009676C6"/>
    <w:rsid w:val="009A52FE"/>
    <w:rsid w:val="00A1598C"/>
    <w:rsid w:val="00AA5187"/>
    <w:rsid w:val="00AA6EAB"/>
    <w:rsid w:val="00BC4645"/>
    <w:rsid w:val="00C9449C"/>
    <w:rsid w:val="00D46A31"/>
    <w:rsid w:val="00E81CD8"/>
    <w:rsid w:val="00EE71D9"/>
    <w:rsid w:val="00F7666C"/>
    <w:rsid w:val="00FF4BF2"/>
    <w:rsid w:val="011B5DBB"/>
    <w:rsid w:val="016DAC27"/>
    <w:rsid w:val="020253AF"/>
    <w:rsid w:val="0208DC73"/>
    <w:rsid w:val="03377AA2"/>
    <w:rsid w:val="039E2410"/>
    <w:rsid w:val="04334E4F"/>
    <w:rsid w:val="04F6EE32"/>
    <w:rsid w:val="0637ABDD"/>
    <w:rsid w:val="064ADAA7"/>
    <w:rsid w:val="06FFB262"/>
    <w:rsid w:val="0729BE93"/>
    <w:rsid w:val="0837654A"/>
    <w:rsid w:val="08D902CB"/>
    <w:rsid w:val="093DFE92"/>
    <w:rsid w:val="09B63E16"/>
    <w:rsid w:val="0A40C380"/>
    <w:rsid w:val="0AF0BE74"/>
    <w:rsid w:val="0B148E6D"/>
    <w:rsid w:val="0B260C31"/>
    <w:rsid w:val="0B3A441D"/>
    <w:rsid w:val="0C8C8ED5"/>
    <w:rsid w:val="0CB05ECE"/>
    <w:rsid w:val="0CC9872B"/>
    <w:rsid w:val="0DD2326B"/>
    <w:rsid w:val="0DE3A0A1"/>
    <w:rsid w:val="0F066513"/>
    <w:rsid w:val="0F818AEB"/>
    <w:rsid w:val="0F98A258"/>
    <w:rsid w:val="0FC09D18"/>
    <w:rsid w:val="0FEDA97E"/>
    <w:rsid w:val="101A8DFE"/>
    <w:rsid w:val="10534779"/>
    <w:rsid w:val="109EC020"/>
    <w:rsid w:val="118BBD77"/>
    <w:rsid w:val="11A2C97A"/>
    <w:rsid w:val="12068FFA"/>
    <w:rsid w:val="122064FF"/>
    <w:rsid w:val="12807DE3"/>
    <w:rsid w:val="12A590FE"/>
    <w:rsid w:val="12E61086"/>
    <w:rsid w:val="131FD135"/>
    <w:rsid w:val="133E99DB"/>
    <w:rsid w:val="147B0D4B"/>
    <w:rsid w:val="14B28809"/>
    <w:rsid w:val="150804EF"/>
    <w:rsid w:val="158392F6"/>
    <w:rsid w:val="159E5D76"/>
    <w:rsid w:val="15A9A8A5"/>
    <w:rsid w:val="166DD2F1"/>
    <w:rsid w:val="16750076"/>
    <w:rsid w:val="17DDB787"/>
    <w:rsid w:val="17FAFEFB"/>
    <w:rsid w:val="18AE295D"/>
    <w:rsid w:val="192B6761"/>
    <w:rsid w:val="193759FF"/>
    <w:rsid w:val="1B319E48"/>
    <w:rsid w:val="1B9E3971"/>
    <w:rsid w:val="1D2A6E03"/>
    <w:rsid w:val="1E6A407F"/>
    <w:rsid w:val="20F1E64D"/>
    <w:rsid w:val="21C8EB22"/>
    <w:rsid w:val="2311235F"/>
    <w:rsid w:val="233DB1A2"/>
    <w:rsid w:val="23BBA828"/>
    <w:rsid w:val="23C64D6F"/>
    <w:rsid w:val="24ACF3C0"/>
    <w:rsid w:val="24D98203"/>
    <w:rsid w:val="25ABD05C"/>
    <w:rsid w:val="25BB8C53"/>
    <w:rsid w:val="2648C421"/>
    <w:rsid w:val="26A47D2E"/>
    <w:rsid w:val="27BBC91B"/>
    <w:rsid w:val="281C3015"/>
    <w:rsid w:val="289931D9"/>
    <w:rsid w:val="294D6781"/>
    <w:rsid w:val="29AA57DD"/>
    <w:rsid w:val="29C6BC98"/>
    <w:rsid w:val="2A2131FB"/>
    <w:rsid w:val="2A76B78C"/>
    <w:rsid w:val="2A7FA036"/>
    <w:rsid w:val="2DBD2682"/>
    <w:rsid w:val="2DD1BF29"/>
    <w:rsid w:val="2E806449"/>
    <w:rsid w:val="2F641ED3"/>
    <w:rsid w:val="303D62DF"/>
    <w:rsid w:val="306A385A"/>
    <w:rsid w:val="308BA81A"/>
    <w:rsid w:val="314C4D87"/>
    <w:rsid w:val="33E98A26"/>
    <w:rsid w:val="347984C6"/>
    <w:rsid w:val="348ABD53"/>
    <w:rsid w:val="36FCAF0A"/>
    <w:rsid w:val="37CA4235"/>
    <w:rsid w:val="382AFF5B"/>
    <w:rsid w:val="391985E9"/>
    <w:rsid w:val="39CAE9A5"/>
    <w:rsid w:val="3A478EFD"/>
    <w:rsid w:val="3B5CFACF"/>
    <w:rsid w:val="3C11D28A"/>
    <w:rsid w:val="3D4BC9B5"/>
    <w:rsid w:val="40111534"/>
    <w:rsid w:val="40CB9C3E"/>
    <w:rsid w:val="41107447"/>
    <w:rsid w:val="427C3528"/>
    <w:rsid w:val="42A8C36B"/>
    <w:rsid w:val="42E787AF"/>
    <w:rsid w:val="45B3D5EA"/>
    <w:rsid w:val="45DF8253"/>
    <w:rsid w:val="4600B09E"/>
    <w:rsid w:val="484D5DB7"/>
    <w:rsid w:val="49CCCAB7"/>
    <w:rsid w:val="49FC1D2E"/>
    <w:rsid w:val="4A755F8E"/>
    <w:rsid w:val="4ABF9D52"/>
    <w:rsid w:val="4AF79D4F"/>
    <w:rsid w:val="4B8E6FE6"/>
    <w:rsid w:val="4C1C4F44"/>
    <w:rsid w:val="4E497A27"/>
    <w:rsid w:val="4F3F69DC"/>
    <w:rsid w:val="4F62A5B6"/>
    <w:rsid w:val="5049DF61"/>
    <w:rsid w:val="51036E6F"/>
    <w:rsid w:val="51166D76"/>
    <w:rsid w:val="526AEA14"/>
    <w:rsid w:val="54B0108B"/>
    <w:rsid w:val="5737BF05"/>
    <w:rsid w:val="5739C695"/>
    <w:rsid w:val="574C4867"/>
    <w:rsid w:val="575A538A"/>
    <w:rsid w:val="5775E18F"/>
    <w:rsid w:val="57DC3F30"/>
    <w:rsid w:val="59FFDAA5"/>
    <w:rsid w:val="5A725AFB"/>
    <w:rsid w:val="5A8606C2"/>
    <w:rsid w:val="5BA30FC9"/>
    <w:rsid w:val="5BBC8EE7"/>
    <w:rsid w:val="5CE3A10B"/>
    <w:rsid w:val="5D432BEE"/>
    <w:rsid w:val="5FF7D74B"/>
    <w:rsid w:val="606DD053"/>
    <w:rsid w:val="607680EC"/>
    <w:rsid w:val="60E5B9C0"/>
    <w:rsid w:val="611499E1"/>
    <w:rsid w:val="6141C939"/>
    <w:rsid w:val="62029A5D"/>
    <w:rsid w:val="62B06A42"/>
    <w:rsid w:val="63691077"/>
    <w:rsid w:val="63AE21AE"/>
    <w:rsid w:val="63E42AFB"/>
    <w:rsid w:val="641F3D21"/>
    <w:rsid w:val="644C3AA3"/>
    <w:rsid w:val="64DD17F2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700580D6"/>
    <w:rsid w:val="7062178A"/>
    <w:rsid w:val="708916E0"/>
    <w:rsid w:val="70F76CC8"/>
    <w:rsid w:val="7199EBBA"/>
    <w:rsid w:val="73FE7DA5"/>
    <w:rsid w:val="74A8517B"/>
    <w:rsid w:val="75251C3C"/>
    <w:rsid w:val="753CF903"/>
    <w:rsid w:val="768B4C68"/>
    <w:rsid w:val="76A5CC02"/>
    <w:rsid w:val="7759E37D"/>
    <w:rsid w:val="77BE6B1A"/>
    <w:rsid w:val="78419C63"/>
    <w:rsid w:val="796AEC6E"/>
    <w:rsid w:val="79F741C9"/>
    <w:rsid w:val="7A336F00"/>
    <w:rsid w:val="7A80CC7C"/>
    <w:rsid w:val="7AD28DC4"/>
    <w:rsid w:val="7BEBCDA5"/>
    <w:rsid w:val="7C0EA45E"/>
    <w:rsid w:val="7E360B64"/>
    <w:rsid w:val="7E898A53"/>
    <w:rsid w:val="7EA5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777C3F"/>
  </w:style>
  <w:style w:type="paragraph" w:styleId="NormalnyWeb">
    <w:name w:val="Normal (Web)"/>
    <w:basedOn w:val="Normalny"/>
    <w:uiPriority w:val="99"/>
    <w:semiHidden/>
    <w:unhideWhenUsed/>
    <w:rsid w:val="0049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irzycka@pa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krajewska@pah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epomaga.pl/pomoc-humanitarna" TargetMode="External"/><Relationship Id="rId5" Type="http://schemas.openxmlformats.org/officeDocument/2006/relationships/hyperlink" Target="http://www.pah.org.pl/wpla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Krajewska, Helena</cp:lastModifiedBy>
  <cp:revision>6</cp:revision>
  <dcterms:created xsi:type="dcterms:W3CDTF">2024-08-14T11:21:00Z</dcterms:created>
  <dcterms:modified xsi:type="dcterms:W3CDTF">2024-08-14T13:58:00Z</dcterms:modified>
</cp:coreProperties>
</file>