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1CD8" w14:textId="3BE073F6" w:rsidR="00C1709D" w:rsidRDefault="00083A9D" w:rsidP="00BC6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/>
          <w:bCs/>
          <w:lang w:val="pl-PL"/>
        </w:rPr>
      </w:pPr>
      <w:r>
        <w:rPr>
          <w:rStyle w:val="normaltextrun"/>
          <w:rFonts w:ascii="FuturaTCE" w:hAnsi="FuturaTCE"/>
          <w:bCs/>
          <w:lang w:val="pl-PL"/>
        </w:rPr>
        <w:t>Informacja prasowa</w:t>
      </w:r>
      <w:r w:rsidR="005F2502">
        <w:rPr>
          <w:rStyle w:val="normaltextrun"/>
          <w:rFonts w:ascii="FuturaTCE" w:hAnsi="FuturaTCE"/>
          <w:bCs/>
          <w:lang w:val="pl-PL"/>
        </w:rPr>
        <w:tab/>
      </w:r>
      <w:r w:rsidR="005F2502">
        <w:rPr>
          <w:rStyle w:val="normaltextrun"/>
          <w:rFonts w:ascii="FuturaTCE" w:hAnsi="FuturaTCE"/>
          <w:bCs/>
          <w:lang w:val="pl-PL"/>
        </w:rPr>
        <w:tab/>
      </w:r>
      <w:r w:rsidR="005F2502">
        <w:rPr>
          <w:rStyle w:val="normaltextrun"/>
          <w:rFonts w:ascii="FuturaTCE" w:hAnsi="FuturaTCE"/>
          <w:bCs/>
          <w:lang w:val="pl-PL"/>
        </w:rPr>
        <w:tab/>
      </w:r>
      <w:r w:rsidR="005F2502">
        <w:rPr>
          <w:rStyle w:val="normaltextrun"/>
          <w:rFonts w:ascii="FuturaTCE" w:hAnsi="FuturaTCE"/>
          <w:bCs/>
          <w:lang w:val="pl-PL"/>
        </w:rPr>
        <w:tab/>
      </w:r>
      <w:r w:rsidR="005F2502">
        <w:rPr>
          <w:rStyle w:val="normaltextrun"/>
          <w:rFonts w:ascii="FuturaTCE" w:hAnsi="FuturaTCE"/>
          <w:bCs/>
          <w:lang w:val="pl-PL"/>
        </w:rPr>
        <w:tab/>
      </w:r>
      <w:r w:rsidR="005F2502">
        <w:rPr>
          <w:rStyle w:val="normaltextrun"/>
          <w:rFonts w:ascii="FuturaTCE" w:hAnsi="FuturaTCE"/>
          <w:bCs/>
          <w:lang w:val="pl-PL"/>
        </w:rPr>
        <w:tab/>
      </w:r>
      <w:r w:rsidR="007059E3">
        <w:rPr>
          <w:rStyle w:val="normaltextrun"/>
          <w:rFonts w:ascii="FuturaTCE" w:hAnsi="FuturaTCE"/>
          <w:bCs/>
          <w:lang w:val="pl-PL"/>
        </w:rPr>
        <w:t>7</w:t>
      </w:r>
      <w:r w:rsidR="008424BE">
        <w:rPr>
          <w:rStyle w:val="normaltextrun"/>
          <w:rFonts w:ascii="FuturaTCE" w:hAnsi="FuturaTCE"/>
          <w:bCs/>
          <w:lang w:val="pl-PL"/>
        </w:rPr>
        <w:t xml:space="preserve"> </w:t>
      </w:r>
      <w:r w:rsidR="00053771">
        <w:rPr>
          <w:rStyle w:val="normaltextrun"/>
          <w:rFonts w:ascii="FuturaTCE" w:hAnsi="FuturaTCE"/>
          <w:bCs/>
          <w:lang w:val="pl-PL"/>
        </w:rPr>
        <w:t>listopada</w:t>
      </w:r>
      <w:r w:rsidR="008424BE">
        <w:rPr>
          <w:rStyle w:val="normaltextrun"/>
          <w:rFonts w:ascii="FuturaTCE" w:hAnsi="FuturaTCE"/>
          <w:bCs/>
          <w:lang w:val="pl-PL"/>
        </w:rPr>
        <w:t xml:space="preserve"> </w:t>
      </w:r>
      <w:r>
        <w:rPr>
          <w:rStyle w:val="normaltextrun"/>
          <w:rFonts w:ascii="FuturaTCE" w:hAnsi="FuturaTCE"/>
          <w:bCs/>
          <w:lang w:val="pl-PL"/>
        </w:rPr>
        <w:t>202</w:t>
      </w:r>
      <w:r w:rsidR="005C5D02">
        <w:rPr>
          <w:rStyle w:val="normaltextrun"/>
          <w:rFonts w:ascii="FuturaTCE" w:hAnsi="FuturaTCE"/>
          <w:bCs/>
          <w:lang w:val="pl-PL"/>
        </w:rPr>
        <w:t>4</w:t>
      </w:r>
      <w:r w:rsidR="005024C0" w:rsidRPr="00F72F80">
        <w:rPr>
          <w:rStyle w:val="normaltextrun"/>
          <w:rFonts w:ascii="FuturaTCE" w:hAnsi="FuturaTCE"/>
          <w:b/>
          <w:bCs/>
          <w:lang w:val="pl-PL"/>
        </w:rPr>
        <w:t xml:space="preserve"> </w:t>
      </w:r>
      <w:r w:rsidR="008D16DB" w:rsidRPr="00F72F80">
        <w:rPr>
          <w:rStyle w:val="normaltextrun"/>
          <w:rFonts w:ascii="FuturaTCE" w:hAnsi="FuturaTCE"/>
          <w:bCs/>
          <w:lang w:val="pl-PL"/>
        </w:rPr>
        <w:t>r.</w:t>
      </w:r>
    </w:p>
    <w:p w14:paraId="2A6A82AC" w14:textId="77777777" w:rsidR="00BC6188" w:rsidRPr="00BC6188" w:rsidRDefault="00BC6188" w:rsidP="00BC6188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Cs/>
          <w:lang w:val="pl-PL"/>
        </w:rPr>
      </w:pPr>
    </w:p>
    <w:p w14:paraId="0A27145D" w14:textId="77777777" w:rsidR="005C5D02" w:rsidRDefault="005C5D0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 w:cs="Calibri"/>
          <w:b/>
          <w:bCs/>
          <w:sz w:val="28"/>
          <w:lang w:val="pl-PL"/>
        </w:rPr>
      </w:pPr>
      <w:r w:rsidRPr="005C5D02">
        <w:rPr>
          <w:rFonts w:ascii="FuturaTCE" w:hAnsi="FuturaTCE" w:cs="Calibri"/>
          <w:b/>
          <w:bCs/>
          <w:sz w:val="28"/>
          <w:lang w:val="pl-PL"/>
        </w:rPr>
        <w:t xml:space="preserve">Już </w:t>
      </w:r>
      <w:r>
        <w:rPr>
          <w:rFonts w:ascii="FuturaTCE" w:hAnsi="FuturaTCE" w:cs="Calibri"/>
          <w:b/>
          <w:bCs/>
          <w:sz w:val="28"/>
          <w:lang w:val="pl-PL"/>
        </w:rPr>
        <w:t>6</w:t>
      </w:r>
      <w:r w:rsidRPr="005C5D02">
        <w:rPr>
          <w:rFonts w:ascii="FuturaTCE" w:hAnsi="FuturaTCE" w:cs="Calibri"/>
          <w:b/>
          <w:bCs/>
          <w:sz w:val="28"/>
          <w:lang w:val="pl-PL"/>
        </w:rPr>
        <w:t xml:space="preserve"> grudnia odbędzie się </w:t>
      </w:r>
      <w:r>
        <w:rPr>
          <w:rFonts w:ascii="FuturaTCE" w:hAnsi="FuturaTCE" w:cs="Calibri"/>
          <w:b/>
          <w:bCs/>
          <w:sz w:val="28"/>
          <w:lang w:val="pl-PL"/>
        </w:rPr>
        <w:t>kolejna</w:t>
      </w:r>
      <w:r w:rsidRPr="005C5D02">
        <w:rPr>
          <w:rFonts w:ascii="FuturaTCE" w:hAnsi="FuturaTCE" w:cs="Calibri"/>
          <w:b/>
          <w:bCs/>
          <w:sz w:val="28"/>
          <w:lang w:val="pl-PL"/>
        </w:rPr>
        <w:t xml:space="preserve"> edycja „Świątecznego Stołu Pajacyka”</w:t>
      </w:r>
      <w:r>
        <w:rPr>
          <w:rFonts w:ascii="FuturaTCE" w:hAnsi="FuturaTCE" w:cs="Calibri"/>
          <w:b/>
          <w:bCs/>
          <w:sz w:val="28"/>
          <w:lang w:val="pl-PL"/>
        </w:rPr>
        <w:t>!</w:t>
      </w:r>
      <w:r w:rsidRPr="005C5D02">
        <w:rPr>
          <w:rFonts w:ascii="FuturaTCE" w:hAnsi="FuturaTCE" w:cs="Calibri"/>
          <w:b/>
          <w:bCs/>
          <w:sz w:val="28"/>
          <w:lang w:val="pl-PL"/>
        </w:rPr>
        <w:t xml:space="preserve"> Tego dnia właściciele lokali gastronomicznych przekazują 10% dziennego obrotu</w:t>
      </w:r>
      <w:r>
        <w:rPr>
          <w:rFonts w:ascii="FuturaTCE" w:hAnsi="FuturaTCE" w:cs="Calibri"/>
          <w:b/>
          <w:bCs/>
          <w:sz w:val="28"/>
          <w:lang w:val="pl-PL"/>
        </w:rPr>
        <w:t xml:space="preserve">, aby pomóc dzieciom i młodzieży z całej Polski. </w:t>
      </w:r>
    </w:p>
    <w:p w14:paraId="252115C2" w14:textId="77777777" w:rsidR="005C5D02" w:rsidRDefault="005C5D0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 w:cs="Calibri"/>
          <w:b/>
          <w:bCs/>
          <w:sz w:val="28"/>
          <w:lang w:val="pl-PL"/>
        </w:rPr>
      </w:pPr>
    </w:p>
    <w:p w14:paraId="189ADA76" w14:textId="5628BC0A" w:rsidR="008424BE" w:rsidRDefault="005C5D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/>
          <w:bCs/>
          <w:sz w:val="28"/>
          <w:lang w:val="pl-PL"/>
        </w:rPr>
      </w:pPr>
      <w:r>
        <w:rPr>
          <w:rFonts w:ascii="FuturaTCE" w:hAnsi="FuturaTCE" w:cs="Calibri"/>
          <w:b/>
          <w:bCs/>
          <w:sz w:val="28"/>
          <w:lang w:val="pl-PL"/>
        </w:rPr>
        <w:t xml:space="preserve">W tym roku cel jest szczególny: bo wsparcie obejmie też dzieci z terenów dotkniętych powodzią. Dlatego </w:t>
      </w:r>
      <w:r w:rsidR="008424BE">
        <w:rPr>
          <w:rStyle w:val="normaltextrun"/>
          <w:rFonts w:ascii="FuturaTCE" w:hAnsi="FuturaTCE" w:cs="Calibri"/>
          <w:b/>
          <w:bCs/>
          <w:sz w:val="28"/>
          <w:lang w:val="pl-PL"/>
        </w:rPr>
        <w:t xml:space="preserve">Polska Akcja Humanitarna zaprasza </w:t>
      </w:r>
      <w:r>
        <w:rPr>
          <w:rStyle w:val="normaltextrun"/>
          <w:rFonts w:ascii="FuturaTCE" w:hAnsi="FuturaTCE" w:cs="Calibri"/>
          <w:b/>
          <w:bCs/>
          <w:sz w:val="28"/>
          <w:lang w:val="pl-PL"/>
        </w:rPr>
        <w:t xml:space="preserve">wszystkich </w:t>
      </w:r>
      <w:r w:rsidR="008424BE">
        <w:rPr>
          <w:rStyle w:val="normaltextrun"/>
          <w:rFonts w:ascii="FuturaTCE" w:hAnsi="FuturaTCE" w:cs="Calibri"/>
          <w:b/>
          <w:bCs/>
          <w:sz w:val="28"/>
          <w:lang w:val="pl-PL"/>
        </w:rPr>
        <w:t xml:space="preserve">właścicieli </w:t>
      </w:r>
      <w:r>
        <w:rPr>
          <w:rStyle w:val="normaltextrun"/>
          <w:rFonts w:ascii="FuturaTCE" w:hAnsi="FuturaTCE" w:cs="Calibri"/>
          <w:b/>
          <w:bCs/>
          <w:sz w:val="28"/>
          <w:lang w:val="pl-PL"/>
        </w:rPr>
        <w:t xml:space="preserve">restauracji, barów i kawiarni </w:t>
      </w:r>
      <w:r w:rsidR="008424BE">
        <w:rPr>
          <w:rStyle w:val="normaltextrun"/>
          <w:rFonts w:ascii="FuturaTCE" w:hAnsi="FuturaTCE" w:cs="Calibri"/>
          <w:b/>
          <w:bCs/>
          <w:sz w:val="28"/>
          <w:lang w:val="pl-PL"/>
        </w:rPr>
        <w:t xml:space="preserve">do włączenia się w </w:t>
      </w:r>
      <w:r w:rsidR="00404206">
        <w:rPr>
          <w:rStyle w:val="normaltextrun"/>
          <w:rFonts w:ascii="FuturaTCE" w:hAnsi="FuturaTCE" w:cs="Calibri"/>
          <w:b/>
          <w:bCs/>
          <w:sz w:val="28"/>
          <w:lang w:val="pl-PL"/>
        </w:rPr>
        <w:t>pomoc</w:t>
      </w:r>
      <w:r>
        <w:rPr>
          <w:rStyle w:val="normaltextrun"/>
          <w:rFonts w:ascii="FuturaTCE" w:hAnsi="FuturaTCE" w:cs="Calibri"/>
          <w:b/>
          <w:bCs/>
          <w:sz w:val="28"/>
          <w:lang w:val="pl-PL"/>
        </w:rPr>
        <w:t>!</w:t>
      </w:r>
    </w:p>
    <w:p w14:paraId="2E55AD46" w14:textId="77777777" w:rsidR="004273F3" w:rsidRPr="00F30A00" w:rsidRDefault="004273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eastAsiaTheme="minorHAnsi" w:hAnsi="FuturaTCE" w:cs="Calibri"/>
          <w:b/>
          <w:bCs/>
          <w:lang w:val="pl-PL"/>
        </w:rPr>
      </w:pPr>
    </w:p>
    <w:p w14:paraId="3E0E306E" w14:textId="283639D2" w:rsidR="00083A9D" w:rsidRDefault="005E7348" w:rsidP="00B67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>
        <w:rPr>
          <w:rStyle w:val="normaltextrun"/>
          <w:rFonts w:ascii="FuturaTCE" w:hAnsi="FuturaTCE" w:cs="Calibri"/>
          <w:bCs/>
          <w:lang w:val="pl-PL"/>
        </w:rPr>
        <w:t xml:space="preserve">Jeden dzień, setki lokali </w:t>
      </w:r>
      <w:r w:rsidR="00404206">
        <w:rPr>
          <w:rStyle w:val="normaltextrun"/>
          <w:rFonts w:ascii="FuturaTCE" w:hAnsi="FuturaTCE" w:cs="Calibri"/>
          <w:bCs/>
          <w:lang w:val="pl-PL"/>
        </w:rPr>
        <w:t>gastronomicznych</w:t>
      </w:r>
      <w:r>
        <w:rPr>
          <w:rStyle w:val="normaltextrun"/>
          <w:rFonts w:ascii="FuturaTCE" w:hAnsi="FuturaTCE" w:cs="Calibri"/>
          <w:bCs/>
          <w:lang w:val="pl-PL"/>
        </w:rPr>
        <w:t xml:space="preserve"> i bardzo prosty sposób na pomagani</w:t>
      </w:r>
      <w:r w:rsidR="002A44DA">
        <w:rPr>
          <w:rStyle w:val="normaltextrun"/>
          <w:rFonts w:ascii="FuturaTCE" w:hAnsi="FuturaTCE" w:cs="Calibri"/>
          <w:bCs/>
          <w:lang w:val="pl-PL"/>
        </w:rPr>
        <w:t>e</w:t>
      </w:r>
      <w:r>
        <w:rPr>
          <w:rStyle w:val="normaltextrun"/>
          <w:rFonts w:ascii="FuturaTCE" w:hAnsi="FuturaTCE" w:cs="Calibri"/>
          <w:bCs/>
          <w:lang w:val="pl-PL"/>
        </w:rPr>
        <w:t xml:space="preserve"> najmłodszym. Od 2</w:t>
      </w:r>
      <w:r w:rsidR="001F19A3">
        <w:rPr>
          <w:rStyle w:val="normaltextrun"/>
          <w:rFonts w:ascii="FuturaTCE" w:hAnsi="FuturaTCE" w:cs="Calibri"/>
          <w:bCs/>
          <w:lang w:val="pl-PL"/>
        </w:rPr>
        <w:t>3</w:t>
      </w:r>
      <w:r>
        <w:rPr>
          <w:rStyle w:val="normaltextrun"/>
          <w:rFonts w:ascii="FuturaTCE" w:hAnsi="FuturaTCE" w:cs="Calibri"/>
          <w:bCs/>
          <w:lang w:val="pl-PL"/>
        </w:rPr>
        <w:t xml:space="preserve"> lat Świąteczny Stół Pajacyka gromadzi tych, k</w:t>
      </w:r>
      <w:r w:rsidR="008D0AB7">
        <w:rPr>
          <w:rStyle w:val="normaltextrun"/>
          <w:rFonts w:ascii="FuturaTCE" w:hAnsi="FuturaTCE" w:cs="Calibri"/>
          <w:bCs/>
          <w:lang w:val="pl-PL"/>
        </w:rPr>
        <w:t>tór</w:t>
      </w:r>
      <w:r w:rsidR="00193A39">
        <w:rPr>
          <w:rStyle w:val="normaltextrun"/>
          <w:rFonts w:ascii="FuturaTCE" w:hAnsi="FuturaTCE" w:cs="Calibri"/>
          <w:bCs/>
          <w:lang w:val="pl-PL"/>
        </w:rPr>
        <w:t xml:space="preserve">zy chcą dać coś z siebie innym, jednocześnie zapraszając do wspólnej uczty. </w:t>
      </w:r>
      <w:r w:rsidR="008424BE">
        <w:rPr>
          <w:rStyle w:val="normaltextrun"/>
          <w:rFonts w:ascii="FuturaTCE" w:hAnsi="FuturaTCE" w:cs="Calibri"/>
          <w:bCs/>
          <w:lang w:val="pl-PL"/>
        </w:rPr>
        <w:t xml:space="preserve">To dopiero </w:t>
      </w:r>
      <w:r w:rsidR="008424BE" w:rsidRPr="005D6377">
        <w:rPr>
          <w:rStyle w:val="normaltextrun"/>
          <w:rFonts w:ascii="FuturaTCE" w:hAnsi="FuturaTCE" w:cs="Calibri"/>
          <w:bCs/>
          <w:lang w:val="pl-PL"/>
        </w:rPr>
        <w:t>początek, a</w:t>
      </w:r>
      <w:r w:rsidR="00193A39">
        <w:rPr>
          <w:rStyle w:val="normaltextrun"/>
          <w:rFonts w:ascii="FuturaTCE" w:hAnsi="FuturaTCE" w:cs="Calibri"/>
          <w:bCs/>
          <w:lang w:val="pl-PL"/>
        </w:rPr>
        <w:t>le do akcji</w:t>
      </w:r>
      <w:r w:rsidR="008424BE" w:rsidRPr="005D6377">
        <w:rPr>
          <w:rStyle w:val="normaltextrun"/>
          <w:rFonts w:ascii="FuturaTCE" w:hAnsi="FuturaTCE" w:cs="Calibri"/>
          <w:bCs/>
          <w:lang w:val="pl-PL"/>
        </w:rPr>
        <w:t xml:space="preserve"> już</w:t>
      </w:r>
      <w:r w:rsidR="00083A9D" w:rsidRPr="005D6377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193A39">
        <w:rPr>
          <w:rStyle w:val="normaltextrun"/>
          <w:rFonts w:ascii="FuturaTCE" w:hAnsi="FuturaTCE" w:cs="Calibri"/>
          <w:bCs/>
          <w:lang w:val="pl-PL"/>
        </w:rPr>
        <w:t>zgłosiło się ponad 200</w:t>
      </w:r>
      <w:r w:rsidR="00083A9D" w:rsidRPr="005D6377">
        <w:rPr>
          <w:rStyle w:val="normaltextrun"/>
          <w:rFonts w:ascii="FuturaTCE" w:hAnsi="FuturaTCE" w:cs="Calibri"/>
          <w:bCs/>
          <w:lang w:val="pl-PL"/>
        </w:rPr>
        <w:t xml:space="preserve"> lokal</w:t>
      </w:r>
      <w:r w:rsidR="00585DAA">
        <w:rPr>
          <w:rStyle w:val="normaltextrun"/>
          <w:rFonts w:ascii="FuturaTCE" w:hAnsi="FuturaTCE" w:cs="Calibri"/>
          <w:bCs/>
          <w:lang w:val="pl-PL"/>
        </w:rPr>
        <w:t>i</w:t>
      </w:r>
      <w:r w:rsidR="00083A9D" w:rsidRPr="005D6377">
        <w:rPr>
          <w:rStyle w:val="normaltextrun"/>
          <w:rFonts w:ascii="FuturaTCE" w:hAnsi="FuturaTCE" w:cs="Calibri"/>
          <w:bCs/>
          <w:lang w:val="pl-PL"/>
        </w:rPr>
        <w:t xml:space="preserve"> gastronomiczn</w:t>
      </w:r>
      <w:r w:rsidR="00585DAA">
        <w:rPr>
          <w:rStyle w:val="normaltextrun"/>
          <w:rFonts w:ascii="FuturaTCE" w:hAnsi="FuturaTCE" w:cs="Calibri"/>
          <w:bCs/>
          <w:lang w:val="pl-PL"/>
        </w:rPr>
        <w:t>ych</w:t>
      </w:r>
      <w:r w:rsidR="00B6729B" w:rsidRPr="005D6377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193A39">
        <w:rPr>
          <w:rStyle w:val="normaltextrun"/>
          <w:rFonts w:ascii="FuturaTCE" w:hAnsi="FuturaTCE" w:cs="Calibri"/>
          <w:bCs/>
          <w:lang w:val="pl-PL"/>
        </w:rPr>
        <w:t>z cał</w:t>
      </w:r>
      <w:r w:rsidR="007E0064">
        <w:rPr>
          <w:rStyle w:val="normaltextrun"/>
          <w:rFonts w:ascii="FuturaTCE" w:hAnsi="FuturaTCE" w:cs="Calibri"/>
          <w:bCs/>
          <w:lang w:val="pl-PL"/>
        </w:rPr>
        <w:t>ego kraju.</w:t>
      </w:r>
      <w:r w:rsidR="00193A39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B6729B" w:rsidRPr="005D6377">
        <w:rPr>
          <w:rStyle w:val="normaltextrun"/>
          <w:rFonts w:ascii="FuturaTCE" w:hAnsi="FuturaTCE" w:cs="Calibri"/>
          <w:bCs/>
          <w:lang w:val="pl-PL"/>
        </w:rPr>
        <w:t>W zeszłym roku</w:t>
      </w:r>
      <w:r w:rsidR="00193A39">
        <w:rPr>
          <w:rStyle w:val="normaltextrun"/>
          <w:rFonts w:ascii="FuturaTCE" w:hAnsi="FuturaTCE" w:cs="Calibri"/>
          <w:bCs/>
          <w:lang w:val="pl-PL"/>
        </w:rPr>
        <w:t xml:space="preserve"> w Świątecznym Stole Pajacyka uczestniczyło 265</w:t>
      </w:r>
      <w:r w:rsidR="008424BE" w:rsidRPr="005D6377">
        <w:rPr>
          <w:rStyle w:val="normaltextrun"/>
          <w:rFonts w:ascii="FuturaTCE" w:hAnsi="FuturaTCE" w:cs="Calibri"/>
          <w:bCs/>
          <w:lang w:val="pl-PL"/>
        </w:rPr>
        <w:t xml:space="preserve"> lokali</w:t>
      </w:r>
      <w:r w:rsidR="007E0064">
        <w:rPr>
          <w:rStyle w:val="normaltextrun"/>
          <w:rFonts w:ascii="FuturaTCE" w:hAnsi="FuturaTCE" w:cs="Calibri"/>
          <w:bCs/>
          <w:lang w:val="pl-PL"/>
        </w:rPr>
        <w:t xml:space="preserve">, zaś przez 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wszystkie lata zebrano zawrotną </w:t>
      </w:r>
      <w:r w:rsidR="00170C28">
        <w:rPr>
          <w:rStyle w:val="normaltextrun"/>
          <w:rFonts w:ascii="FuturaTCE" w:hAnsi="FuturaTCE" w:cs="Calibri"/>
          <w:bCs/>
          <w:lang w:val="pl-PL"/>
        </w:rPr>
        <w:t>kwotę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 1,4 mln zł na pomoc dzieciom i młodzieży</w:t>
      </w:r>
      <w:r w:rsidR="00170C28">
        <w:rPr>
          <w:rStyle w:val="normaltextrun"/>
          <w:rFonts w:ascii="FuturaTCE" w:hAnsi="FuturaTCE" w:cs="Calibri"/>
          <w:bCs/>
          <w:lang w:val="pl-PL"/>
        </w:rPr>
        <w:t xml:space="preserve"> w Polsce</w:t>
      </w:r>
      <w:r w:rsidR="001F19A3">
        <w:rPr>
          <w:rStyle w:val="normaltextrun"/>
          <w:rFonts w:ascii="FuturaTCE" w:hAnsi="FuturaTCE" w:cs="Calibri"/>
          <w:bCs/>
          <w:lang w:val="pl-PL"/>
        </w:rPr>
        <w:t>!</w:t>
      </w:r>
    </w:p>
    <w:p w14:paraId="5FBA5A3C" w14:textId="0B24A045" w:rsidR="00083A9D" w:rsidRDefault="00083A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17251CD5" w14:textId="63308CA9" w:rsidR="00083A9D" w:rsidRDefault="00B6729B" w:rsidP="00B67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>
        <w:rPr>
          <w:rStyle w:val="normaltextrun"/>
          <w:rFonts w:ascii="FuturaTCE" w:hAnsi="FuturaTCE" w:cs="Calibri"/>
          <w:bCs/>
          <w:lang w:val="pl-PL"/>
        </w:rPr>
        <w:t xml:space="preserve">Każdy właściciel lokalu gastronomicznego może włączyć się w działania Polskiej Akcji Humanitarnej i </w:t>
      </w:r>
      <w:r w:rsidR="00193A39">
        <w:rPr>
          <w:rStyle w:val="normaltextrun"/>
          <w:rFonts w:ascii="FuturaTCE" w:hAnsi="FuturaTCE" w:cs="Calibri"/>
          <w:bCs/>
          <w:lang w:val="pl-PL"/>
        </w:rPr>
        <w:t>6</w:t>
      </w:r>
      <w:r>
        <w:rPr>
          <w:rStyle w:val="normaltextrun"/>
          <w:rFonts w:ascii="FuturaTCE" w:hAnsi="FuturaTCE" w:cs="Calibri"/>
          <w:bCs/>
          <w:lang w:val="pl-PL"/>
        </w:rPr>
        <w:t xml:space="preserve"> grudnia przekazać 10% dziennego </w:t>
      </w:r>
      <w:r w:rsidR="00404206">
        <w:rPr>
          <w:rStyle w:val="normaltextrun"/>
          <w:rFonts w:ascii="FuturaTCE" w:hAnsi="FuturaTCE" w:cs="Calibri"/>
          <w:bCs/>
          <w:lang w:val="pl-PL"/>
        </w:rPr>
        <w:t>obrotu</w:t>
      </w:r>
      <w:r>
        <w:rPr>
          <w:rStyle w:val="normaltextrun"/>
          <w:rFonts w:ascii="FuturaTCE" w:hAnsi="FuturaTCE" w:cs="Calibri"/>
          <w:bCs/>
          <w:lang w:val="pl-PL"/>
        </w:rPr>
        <w:t>. Do akcji dołączają zarówno duże sieci gastronomiczne, jak i mniejsze restauracje rodzinne, bary czy kawiarnie</w:t>
      </w:r>
      <w:r w:rsidR="005D6377">
        <w:rPr>
          <w:rStyle w:val="normaltextrun"/>
          <w:rFonts w:ascii="FuturaTCE" w:hAnsi="FuturaTCE" w:cs="Calibri"/>
          <w:bCs/>
          <w:lang w:val="pl-PL"/>
        </w:rPr>
        <w:t xml:space="preserve"> – wiele z nich przy </w:t>
      </w:r>
      <w:proofErr w:type="spellStart"/>
      <w:r w:rsidR="005D6377">
        <w:rPr>
          <w:rStyle w:val="normaltextrun"/>
          <w:rFonts w:ascii="FuturaTCE" w:hAnsi="FuturaTCE" w:cs="Calibri"/>
          <w:bCs/>
          <w:lang w:val="pl-PL"/>
        </w:rPr>
        <w:t>Pajacykowym</w:t>
      </w:r>
      <w:proofErr w:type="spellEnd"/>
      <w:r w:rsidR="005D6377">
        <w:rPr>
          <w:rStyle w:val="normaltextrun"/>
          <w:rFonts w:ascii="FuturaTCE" w:hAnsi="FuturaTCE" w:cs="Calibri"/>
          <w:bCs/>
          <w:lang w:val="pl-PL"/>
        </w:rPr>
        <w:t xml:space="preserve"> stole zasiada od lat.</w:t>
      </w:r>
    </w:p>
    <w:p w14:paraId="4F30F7C0" w14:textId="74999D58" w:rsidR="007668D5" w:rsidRDefault="007668D5" w:rsidP="007668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7B82BF5C" w14:textId="61F42CD9" w:rsidR="00193A39" w:rsidRDefault="008424BE" w:rsidP="008424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>
        <w:rPr>
          <w:rStyle w:val="normaltextrun"/>
          <w:rFonts w:ascii="FuturaTCE" w:hAnsi="FuturaTCE" w:cs="Calibri"/>
          <w:bCs/>
          <w:lang w:val="pl-PL"/>
        </w:rPr>
        <w:t xml:space="preserve">- </w:t>
      </w:r>
      <w:r w:rsidR="00193A39">
        <w:rPr>
          <w:rFonts w:ascii="FuturaTCE" w:hAnsi="FuturaTCE" w:cs="Calibri"/>
          <w:bCs/>
          <w:lang w:val="pl-PL"/>
        </w:rPr>
        <w:t>To</w:t>
      </w:r>
      <w:r w:rsidR="00193A39" w:rsidRPr="00193A39">
        <w:rPr>
          <w:rFonts w:ascii="FuturaTCE" w:hAnsi="FuturaTCE" w:cs="Calibri"/>
          <w:bCs/>
          <w:lang w:val="pl-PL"/>
        </w:rPr>
        <w:t xml:space="preserve"> wyjątkowa inicjatywa, która łączy gastronomię z dobroczynnością</w:t>
      </w:r>
      <w:r w:rsidR="00193A39">
        <w:rPr>
          <w:rFonts w:ascii="FuturaTCE" w:hAnsi="FuturaTCE" w:cs="Calibri"/>
          <w:bCs/>
          <w:lang w:val="pl-PL"/>
        </w:rPr>
        <w:t xml:space="preserve"> </w:t>
      </w:r>
      <w:r>
        <w:rPr>
          <w:rStyle w:val="normaltextrun"/>
          <w:rFonts w:ascii="FuturaTCE" w:hAnsi="FuturaTCE" w:cs="Calibri"/>
          <w:bCs/>
          <w:lang w:val="pl-PL"/>
        </w:rPr>
        <w:t xml:space="preserve">- </w:t>
      </w:r>
      <w:r w:rsidR="00193A39">
        <w:rPr>
          <w:rStyle w:val="normaltextrun"/>
          <w:rFonts w:ascii="FuturaTCE" w:hAnsi="FuturaTCE" w:cs="Calibri"/>
          <w:bCs/>
          <w:lang w:val="pl-PL"/>
        </w:rPr>
        <w:t>zachwala</w:t>
      </w:r>
      <w:r w:rsidRPr="008424BE">
        <w:rPr>
          <w:rStyle w:val="normaltextrun"/>
          <w:rFonts w:ascii="FuturaTCE" w:hAnsi="FuturaTCE" w:cs="Calibri"/>
          <w:bCs/>
          <w:lang w:val="pl-PL"/>
        </w:rPr>
        <w:t xml:space="preserve"> Tadeusz Szczepaniak, koordynator akcji</w:t>
      </w:r>
      <w:r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193A39">
        <w:rPr>
          <w:rStyle w:val="normaltextrun"/>
          <w:rFonts w:ascii="FuturaTCE" w:hAnsi="FuturaTCE" w:cs="Calibri"/>
          <w:bCs/>
          <w:lang w:val="pl-PL"/>
        </w:rPr>
        <w:t xml:space="preserve">w </w:t>
      </w:r>
      <w:r>
        <w:rPr>
          <w:rStyle w:val="normaltextrun"/>
          <w:rFonts w:ascii="FuturaTCE" w:hAnsi="FuturaTCE" w:cs="Calibri"/>
          <w:bCs/>
          <w:lang w:val="pl-PL"/>
        </w:rPr>
        <w:t>PAH.</w:t>
      </w:r>
      <w:r w:rsidRPr="008424BE">
        <w:rPr>
          <w:rStyle w:val="normaltextrun"/>
          <w:rFonts w:ascii="FuturaTCE" w:hAnsi="FuturaTCE" w:cs="Calibri"/>
          <w:bCs/>
          <w:lang w:val="pl-PL"/>
        </w:rPr>
        <w:t xml:space="preserve"> </w:t>
      </w:r>
      <w:r>
        <w:rPr>
          <w:rStyle w:val="normaltextrun"/>
          <w:rFonts w:ascii="FuturaTCE" w:hAnsi="FuturaTCE" w:cs="Calibri"/>
          <w:bCs/>
          <w:lang w:val="pl-PL"/>
        </w:rPr>
        <w:t xml:space="preserve">- </w:t>
      </w:r>
      <w:r w:rsidR="00193A39" w:rsidRPr="00193A39">
        <w:rPr>
          <w:rFonts w:ascii="FuturaTCE" w:hAnsi="FuturaTCE" w:cs="Calibri"/>
          <w:bCs/>
          <w:lang w:val="pl-PL"/>
        </w:rPr>
        <w:t xml:space="preserve">Każdy posiłek serwowany tego dnia to krok w stronę lepszego </w:t>
      </w:r>
      <w:r w:rsidR="00193A39">
        <w:rPr>
          <w:rFonts w:ascii="FuturaTCE" w:hAnsi="FuturaTCE" w:cs="Calibri"/>
          <w:bCs/>
          <w:lang w:val="pl-PL"/>
        </w:rPr>
        <w:t xml:space="preserve">życia </w:t>
      </w:r>
      <w:r w:rsidR="00193A39" w:rsidRPr="00193A39">
        <w:rPr>
          <w:rFonts w:ascii="FuturaTCE" w:hAnsi="FuturaTCE" w:cs="Calibri"/>
          <w:bCs/>
          <w:lang w:val="pl-PL"/>
        </w:rPr>
        <w:t xml:space="preserve">dla dzieci i młodzieży w Polsce. Zachęcam </w:t>
      </w:r>
      <w:r w:rsidR="00193A39">
        <w:rPr>
          <w:rFonts w:ascii="FuturaTCE" w:hAnsi="FuturaTCE" w:cs="Calibri"/>
          <w:bCs/>
          <w:lang w:val="pl-PL"/>
        </w:rPr>
        <w:t xml:space="preserve">serdecznie </w:t>
      </w:r>
      <w:r w:rsidR="00193A39" w:rsidRPr="00193A39">
        <w:rPr>
          <w:rFonts w:ascii="FuturaTCE" w:hAnsi="FuturaTCE" w:cs="Calibri"/>
          <w:bCs/>
          <w:lang w:val="pl-PL"/>
        </w:rPr>
        <w:t xml:space="preserve">do </w:t>
      </w:r>
      <w:r w:rsidR="00193A39">
        <w:rPr>
          <w:rFonts w:ascii="FuturaTCE" w:hAnsi="FuturaTCE" w:cs="Calibri"/>
          <w:bCs/>
          <w:lang w:val="pl-PL"/>
        </w:rPr>
        <w:t>włączania się w akcję – razem możemy</w:t>
      </w:r>
      <w:r w:rsidR="00193A39" w:rsidRPr="00193A39">
        <w:rPr>
          <w:rFonts w:ascii="FuturaTCE" w:hAnsi="FuturaTCE" w:cs="Calibri"/>
          <w:bCs/>
          <w:lang w:val="pl-PL"/>
        </w:rPr>
        <w:t xml:space="preserve"> stw</w:t>
      </w:r>
      <w:r w:rsidR="00193A39">
        <w:rPr>
          <w:rFonts w:ascii="FuturaTCE" w:hAnsi="FuturaTCE" w:cs="Calibri"/>
          <w:bCs/>
          <w:lang w:val="pl-PL"/>
        </w:rPr>
        <w:t>orzyć</w:t>
      </w:r>
      <w:r w:rsidR="00193A39" w:rsidRPr="00193A39">
        <w:rPr>
          <w:rFonts w:ascii="FuturaTCE" w:hAnsi="FuturaTCE" w:cs="Calibri"/>
          <w:bCs/>
          <w:lang w:val="pl-PL"/>
        </w:rPr>
        <w:t xml:space="preserve"> świąteczną magię, która naprawdę </w:t>
      </w:r>
      <w:r w:rsidR="00193A39">
        <w:rPr>
          <w:rFonts w:ascii="FuturaTCE" w:hAnsi="FuturaTCE" w:cs="Calibri"/>
          <w:bCs/>
          <w:lang w:val="pl-PL"/>
        </w:rPr>
        <w:t>czyni cuda.</w:t>
      </w:r>
    </w:p>
    <w:p w14:paraId="7C22CE7E" w14:textId="7F9A2424" w:rsidR="007668D5" w:rsidRDefault="007668D5" w:rsidP="007668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39B6B3EA" w14:textId="50A7CC6E" w:rsidR="00193A39" w:rsidRDefault="005D6377" w:rsidP="005D63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 w:rsidRPr="005D6377">
        <w:rPr>
          <w:rStyle w:val="normaltextrun"/>
          <w:rFonts w:ascii="FuturaTCE" w:hAnsi="FuturaTCE" w:cs="Calibri"/>
          <w:bCs/>
          <w:lang w:val="pl-PL"/>
        </w:rPr>
        <w:t>W tym roku środki zbierane w ramach akcji</w:t>
      </w:r>
      <w:r w:rsidR="00193A39">
        <w:rPr>
          <w:rStyle w:val="normaltextrun"/>
          <w:rFonts w:ascii="FuturaTCE" w:hAnsi="FuturaTCE" w:cs="Calibri"/>
          <w:bCs/>
          <w:lang w:val="pl-PL"/>
        </w:rPr>
        <w:t xml:space="preserve"> sfinansują dożywianie i wsparcie psychologiczne poprzez świetnie znany Polakom program Pajacyk. Co ważne, PAH działa obecnie na terenach </w:t>
      </w:r>
      <w:r w:rsidR="00404206">
        <w:rPr>
          <w:rStyle w:val="normaltextrun"/>
          <w:rFonts w:ascii="FuturaTCE" w:hAnsi="FuturaTCE" w:cs="Calibri"/>
          <w:bCs/>
          <w:lang w:val="pl-PL"/>
        </w:rPr>
        <w:t>popowodziowych</w:t>
      </w:r>
      <w:r w:rsidR="00193A39">
        <w:rPr>
          <w:rStyle w:val="normaltextrun"/>
          <w:rFonts w:ascii="FuturaTCE" w:hAnsi="FuturaTCE" w:cs="Calibri"/>
          <w:bCs/>
          <w:lang w:val="pl-PL"/>
        </w:rPr>
        <w:t xml:space="preserve"> w województwach opolskim i dolnośląskim, więc zgromadzona kwota zostanie przeznaczona także na pomoc w tych rejonach Polski.</w:t>
      </w:r>
    </w:p>
    <w:p w14:paraId="550521B2" w14:textId="77777777" w:rsidR="00193A39" w:rsidRDefault="00193A39" w:rsidP="005D63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0AE19B3E" w14:textId="492620A3" w:rsidR="00193A39" w:rsidRDefault="00193A39" w:rsidP="00193A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>
        <w:rPr>
          <w:rStyle w:val="normaltextrun"/>
          <w:rFonts w:ascii="FuturaTCE" w:hAnsi="FuturaTCE" w:cs="Calibri"/>
          <w:bCs/>
          <w:lang w:val="pl-PL"/>
        </w:rPr>
        <w:t>- W czasie Świąt najważniejsze jest poczucie bezpieczeństwa, a tego dzieci z południowo-zachodniej Polski zostały pozbawione. My chcemy to zmienić - podkreśla</w:t>
      </w:r>
      <w:r w:rsidRPr="008424BE">
        <w:rPr>
          <w:rStyle w:val="normaltextrun"/>
          <w:rFonts w:ascii="FuturaTCE" w:hAnsi="FuturaTCE" w:cs="Calibri"/>
          <w:bCs/>
          <w:lang w:val="pl-PL"/>
        </w:rPr>
        <w:t xml:space="preserve"> </w:t>
      </w:r>
      <w:proofErr w:type="spellStart"/>
      <w:r>
        <w:rPr>
          <w:rStyle w:val="normaltextrun"/>
          <w:rFonts w:ascii="FuturaTCE" w:hAnsi="FuturaTCE" w:cs="Calibri"/>
          <w:bCs/>
          <w:lang w:val="pl-PL"/>
        </w:rPr>
        <w:t>Yuliia</w:t>
      </w:r>
      <w:proofErr w:type="spellEnd"/>
      <w:r>
        <w:rPr>
          <w:rStyle w:val="normaltextrun"/>
          <w:rFonts w:ascii="FuturaTCE" w:hAnsi="FuturaTCE" w:cs="Calibri"/>
          <w:bCs/>
          <w:lang w:val="pl-PL"/>
        </w:rPr>
        <w:t xml:space="preserve"> </w:t>
      </w:r>
      <w:proofErr w:type="spellStart"/>
      <w:r>
        <w:rPr>
          <w:rStyle w:val="normaltextrun"/>
          <w:rFonts w:ascii="FuturaTCE" w:hAnsi="FuturaTCE" w:cs="Calibri"/>
          <w:bCs/>
          <w:lang w:val="pl-PL"/>
        </w:rPr>
        <w:t>Tkachuk</w:t>
      </w:r>
      <w:proofErr w:type="spellEnd"/>
      <w:r>
        <w:rPr>
          <w:rStyle w:val="normaltextrun"/>
          <w:rFonts w:ascii="FuturaTCE" w:hAnsi="FuturaTCE" w:cs="Calibri"/>
          <w:bCs/>
          <w:lang w:val="pl-PL"/>
        </w:rPr>
        <w:t>,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 ekspertka programu Pajacyk</w:t>
      </w:r>
      <w:r>
        <w:rPr>
          <w:rStyle w:val="normaltextrun"/>
          <w:rFonts w:ascii="FuturaTCE" w:hAnsi="FuturaTCE" w:cs="Calibri"/>
          <w:bCs/>
          <w:lang w:val="pl-PL"/>
        </w:rPr>
        <w:t>.</w:t>
      </w:r>
      <w:r w:rsidRPr="008424BE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– Teraz najważniejsze są nie tylko remonty, ale </w:t>
      </w:r>
      <w:r w:rsidR="007E0064">
        <w:rPr>
          <w:rStyle w:val="normaltextrun"/>
          <w:rFonts w:ascii="FuturaTCE" w:hAnsi="FuturaTCE" w:cs="Calibri"/>
          <w:bCs/>
          <w:lang w:val="pl-PL"/>
        </w:rPr>
        <w:t>też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7E0064" w:rsidRPr="007E0064">
        <w:rPr>
          <w:rFonts w:ascii="FuturaTCE" w:hAnsi="FuturaTCE" w:cs="Calibri"/>
          <w:bCs/>
          <w:lang w:val="pl-PL"/>
        </w:rPr>
        <w:t xml:space="preserve">pomoc w radzeniu sobie z tym traumatycznym wydarzeniem </w:t>
      </w:r>
      <w:r w:rsidR="007E0064">
        <w:rPr>
          <w:rFonts w:ascii="FuturaTCE" w:hAnsi="FuturaTCE" w:cs="Calibri"/>
          <w:bCs/>
          <w:lang w:val="pl-PL"/>
        </w:rPr>
        <w:t>i</w:t>
      </w:r>
      <w:r w:rsidR="007E0064" w:rsidRPr="007E0064">
        <w:rPr>
          <w:rFonts w:ascii="FuturaTCE" w:hAnsi="FuturaTCE" w:cs="Calibri"/>
          <w:bCs/>
          <w:lang w:val="pl-PL"/>
        </w:rPr>
        <w:t xml:space="preserve"> zaspokojenie najpilniejszych potrzeb dzieci w takiej sytuacji</w:t>
      </w:r>
      <w:r w:rsidR="007E0064">
        <w:rPr>
          <w:rFonts w:ascii="FuturaTCE" w:hAnsi="FuturaTCE" w:cs="Calibri"/>
          <w:bCs/>
          <w:lang w:val="pl-PL"/>
        </w:rPr>
        <w:t>.</w:t>
      </w:r>
    </w:p>
    <w:p w14:paraId="0E6024E3" w14:textId="77777777" w:rsidR="00B6729B" w:rsidRPr="005D6377" w:rsidRDefault="00B6729B" w:rsidP="007C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04B1FC56" w14:textId="005666EA" w:rsidR="00A767B4" w:rsidRDefault="00B6729B" w:rsidP="007C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 w:rsidRPr="005D6377">
        <w:rPr>
          <w:rStyle w:val="normaltextrun"/>
          <w:rFonts w:ascii="FuturaTCE" w:hAnsi="FuturaTCE" w:cs="Calibri"/>
          <w:bCs/>
          <w:lang w:val="pl-PL"/>
        </w:rPr>
        <w:t>Do Świątecznego Stołu Pajacyka będzie można zasiąść zarówno w Warszawie</w:t>
      </w:r>
      <w:r w:rsidR="00F44A40">
        <w:rPr>
          <w:rStyle w:val="normaltextrun"/>
          <w:rFonts w:ascii="FuturaTCE" w:hAnsi="FuturaTCE" w:cs="Calibri"/>
          <w:bCs/>
          <w:lang w:val="pl-PL"/>
        </w:rPr>
        <w:t xml:space="preserve"> i Krakowie</w:t>
      </w:r>
      <w:r w:rsidRPr="005D6377">
        <w:rPr>
          <w:rStyle w:val="normaltextrun"/>
          <w:rFonts w:ascii="FuturaTCE" w:hAnsi="FuturaTCE" w:cs="Calibri"/>
          <w:bCs/>
          <w:lang w:val="pl-PL"/>
        </w:rPr>
        <w:t xml:space="preserve">, jak </w:t>
      </w:r>
      <w:r w:rsidR="00F44A40">
        <w:rPr>
          <w:rStyle w:val="normaltextrun"/>
          <w:rFonts w:ascii="FuturaTCE" w:hAnsi="FuturaTCE" w:cs="Calibri"/>
          <w:bCs/>
          <w:lang w:val="pl-PL"/>
        </w:rPr>
        <w:t>też w</w:t>
      </w:r>
      <w:r w:rsidR="008424BE" w:rsidRPr="005D6377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Hajnówce, </w:t>
      </w:r>
      <w:r w:rsidR="00F44A40">
        <w:rPr>
          <w:rStyle w:val="normaltextrun"/>
          <w:rFonts w:ascii="FuturaTCE" w:hAnsi="FuturaTCE" w:cs="Calibri"/>
          <w:bCs/>
          <w:lang w:val="pl-PL"/>
        </w:rPr>
        <w:t>Wadowicach</w:t>
      </w:r>
      <w:r w:rsidR="001F19A3">
        <w:rPr>
          <w:rStyle w:val="normaltextrun"/>
          <w:rFonts w:ascii="FuturaTCE" w:hAnsi="FuturaTCE" w:cs="Calibri"/>
          <w:bCs/>
          <w:lang w:val="pl-PL"/>
        </w:rPr>
        <w:t xml:space="preserve">, Oławie, </w:t>
      </w:r>
      <w:r w:rsidR="00F44A40">
        <w:rPr>
          <w:rStyle w:val="normaltextrun"/>
          <w:rFonts w:ascii="FuturaTCE" w:hAnsi="FuturaTCE" w:cs="Calibri"/>
          <w:bCs/>
          <w:lang w:val="pl-PL"/>
        </w:rPr>
        <w:t>Kołobrzegu, Przasnyszu czy Złotym Stoku</w:t>
      </w:r>
      <w:r w:rsidR="005D6377" w:rsidRPr="005D6377">
        <w:rPr>
          <w:rStyle w:val="normaltextrun"/>
          <w:rFonts w:ascii="FuturaTCE" w:hAnsi="FuturaTCE" w:cs="Calibri"/>
          <w:bCs/>
          <w:lang w:val="pl-PL"/>
        </w:rPr>
        <w:t xml:space="preserve">. </w:t>
      </w:r>
      <w:r w:rsidR="00A767B4" w:rsidRPr="005D6377">
        <w:rPr>
          <w:rStyle w:val="normaltextrun"/>
          <w:rFonts w:ascii="FuturaTCE" w:hAnsi="FuturaTCE" w:cs="Calibri"/>
          <w:bCs/>
          <w:lang w:val="pl-PL"/>
        </w:rPr>
        <w:t>Pełną</w:t>
      </w:r>
      <w:r w:rsidR="00A767B4" w:rsidRPr="00A767B4">
        <w:rPr>
          <w:rStyle w:val="normaltextrun"/>
          <w:rFonts w:ascii="FuturaTCE" w:hAnsi="FuturaTCE" w:cs="Calibri"/>
          <w:bCs/>
          <w:lang w:val="pl-PL"/>
        </w:rPr>
        <w:t xml:space="preserve"> listę</w:t>
      </w:r>
      <w:r>
        <w:rPr>
          <w:rStyle w:val="normaltextrun"/>
          <w:rFonts w:ascii="FuturaTCE" w:hAnsi="FuturaTCE" w:cs="Calibri"/>
          <w:bCs/>
          <w:lang w:val="pl-PL"/>
        </w:rPr>
        <w:t xml:space="preserve"> lokali</w:t>
      </w:r>
      <w:r w:rsidR="00A767B4" w:rsidRPr="00A767B4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="00A767B4" w:rsidRPr="00A767B4">
        <w:rPr>
          <w:rStyle w:val="normaltextrun"/>
          <w:rFonts w:ascii="FuturaTCE" w:hAnsi="FuturaTCE" w:cs="Calibri"/>
          <w:bCs/>
          <w:lang w:val="pl-PL"/>
        </w:rPr>
        <w:lastRenderedPageBreak/>
        <w:t xml:space="preserve">biorących udział w akcji można znaleźć na </w:t>
      </w:r>
      <w:r>
        <w:rPr>
          <w:rStyle w:val="normaltextrun"/>
          <w:rFonts w:ascii="FuturaTCE" w:hAnsi="FuturaTCE" w:cs="Calibri"/>
          <w:bCs/>
          <w:lang w:val="pl-PL"/>
        </w:rPr>
        <w:t xml:space="preserve">aktualizowanej na bieżąco </w:t>
      </w:r>
      <w:r w:rsidR="00A767B4" w:rsidRPr="00A767B4">
        <w:rPr>
          <w:rStyle w:val="normaltextrun"/>
          <w:rFonts w:ascii="FuturaTCE" w:hAnsi="FuturaTCE" w:cs="Calibri"/>
          <w:bCs/>
          <w:lang w:val="pl-PL"/>
        </w:rPr>
        <w:t>mapie</w:t>
      </w:r>
      <w:r w:rsidR="00A767B4">
        <w:rPr>
          <w:rStyle w:val="normaltextrun"/>
          <w:rFonts w:ascii="FuturaTCE" w:hAnsi="FuturaTCE" w:cs="Calibri"/>
          <w:bCs/>
          <w:lang w:val="pl-PL"/>
        </w:rPr>
        <w:t xml:space="preserve">: </w:t>
      </w:r>
      <w:hyperlink r:id="rId11" w:history="1">
        <w:r w:rsidR="00A767B4" w:rsidRPr="005C6CE3">
          <w:rPr>
            <w:rStyle w:val="Hipercze"/>
            <w:rFonts w:ascii="FuturaTCE" w:hAnsi="FuturaTCE" w:cs="Calibri"/>
            <w:bCs/>
            <w:lang w:val="pl-PL"/>
          </w:rPr>
          <w:t>https://www.pajacyk.pl/swiateczny-stol-pajacyka/</w:t>
        </w:r>
      </w:hyperlink>
      <w:r w:rsidR="00A767B4">
        <w:rPr>
          <w:rStyle w:val="normaltextrun"/>
          <w:rFonts w:ascii="FuturaTCE" w:hAnsi="FuturaTCE" w:cs="Calibri"/>
          <w:bCs/>
          <w:lang w:val="pl-PL"/>
        </w:rPr>
        <w:t xml:space="preserve"> </w:t>
      </w:r>
    </w:p>
    <w:p w14:paraId="7A9918A5" w14:textId="2B911CD3" w:rsidR="0045486E" w:rsidRDefault="0045486E" w:rsidP="00F72F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1612F0A9" w14:textId="56E40398" w:rsidR="0045486E" w:rsidRDefault="007668D5" w:rsidP="00F72F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 w:rsidRPr="007B420D">
        <w:rPr>
          <w:rStyle w:val="normaltextrun"/>
          <w:rFonts w:ascii="FuturaTCE" w:hAnsi="FuturaTCE" w:cs="Calibri"/>
          <w:bCs/>
          <w:lang w:val="pl-PL"/>
        </w:rPr>
        <w:t xml:space="preserve">By zarejestrować swój lokal do </w:t>
      </w:r>
      <w:r w:rsidR="00083A9D" w:rsidRPr="007B420D">
        <w:rPr>
          <w:rStyle w:val="normaltextrun"/>
          <w:rFonts w:ascii="FuturaTCE" w:hAnsi="FuturaTCE" w:cs="Calibri"/>
          <w:bCs/>
          <w:lang w:val="pl-PL"/>
        </w:rPr>
        <w:t xml:space="preserve">udziału w akcji, wystarczy </w:t>
      </w:r>
      <w:r w:rsidR="00083A9D" w:rsidRPr="005D6377">
        <w:rPr>
          <w:rStyle w:val="normaltextrun"/>
          <w:rFonts w:ascii="FuturaTCE" w:hAnsi="FuturaTCE" w:cs="Calibri"/>
          <w:b/>
          <w:lang w:val="pl-PL"/>
        </w:rPr>
        <w:t xml:space="preserve">do </w:t>
      </w:r>
      <w:r w:rsidR="008424BE" w:rsidRPr="005D6377">
        <w:rPr>
          <w:rStyle w:val="normaltextrun"/>
          <w:rFonts w:ascii="FuturaTCE" w:hAnsi="FuturaTCE" w:cs="Calibri"/>
          <w:b/>
          <w:lang w:val="pl-PL"/>
        </w:rPr>
        <w:t>3</w:t>
      </w:r>
      <w:r w:rsidR="00B6729B" w:rsidRPr="005D6377">
        <w:rPr>
          <w:rStyle w:val="normaltextrun"/>
          <w:rFonts w:ascii="FuturaTCE" w:hAnsi="FuturaTCE" w:cs="Calibri"/>
          <w:b/>
          <w:lang w:val="pl-PL"/>
        </w:rPr>
        <w:t>0</w:t>
      </w:r>
      <w:r w:rsidRPr="005D6377">
        <w:rPr>
          <w:rStyle w:val="normaltextrun"/>
          <w:rFonts w:ascii="FuturaTCE" w:hAnsi="FuturaTCE" w:cs="Calibri"/>
          <w:b/>
          <w:lang w:val="pl-PL"/>
        </w:rPr>
        <w:t xml:space="preserve"> listopada</w:t>
      </w:r>
      <w:r w:rsidR="005D6377">
        <w:rPr>
          <w:rStyle w:val="normaltextrun"/>
          <w:rFonts w:ascii="FuturaTCE" w:hAnsi="FuturaTCE" w:cs="Calibri"/>
          <w:bCs/>
          <w:lang w:val="pl-PL"/>
        </w:rPr>
        <w:t xml:space="preserve"> </w:t>
      </w:r>
      <w:r w:rsidRPr="008424BE">
        <w:rPr>
          <w:rStyle w:val="normaltextrun"/>
          <w:rFonts w:ascii="FuturaTCE" w:hAnsi="FuturaTCE" w:cs="Calibri"/>
          <w:bCs/>
          <w:lang w:val="pl-PL"/>
        </w:rPr>
        <w:t>wypełnić krótki formularz zgłoszeniow</w:t>
      </w:r>
      <w:r w:rsidRPr="007B420D">
        <w:rPr>
          <w:rStyle w:val="normaltextrun"/>
          <w:rFonts w:ascii="FuturaTCE" w:hAnsi="FuturaTCE" w:cs="Calibri"/>
          <w:bCs/>
          <w:lang w:val="pl-PL"/>
        </w:rPr>
        <w:t xml:space="preserve">y: </w:t>
      </w:r>
      <w:hyperlink r:id="rId12" w:tgtFrame="_blank" w:tooltip="https://bit.ly/ssp-24" w:history="1">
        <w:r w:rsidR="001F19A3" w:rsidRPr="001F19A3">
          <w:rPr>
            <w:rStyle w:val="Hipercze"/>
            <w:rFonts w:ascii="FuturaTCE" w:hAnsi="FuturaTCE" w:cs="Calibri"/>
            <w:bCs/>
            <w:lang w:val="pl-PL"/>
          </w:rPr>
          <w:t>bit.ly/SSP-24</w:t>
        </w:r>
      </w:hyperlink>
    </w:p>
    <w:p w14:paraId="513BE9C1" w14:textId="1F627455" w:rsidR="0045486E" w:rsidRDefault="0045486E" w:rsidP="00F72F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43EB0097" w14:textId="50F1AE7F" w:rsidR="00F30A00" w:rsidRPr="00F30A00" w:rsidRDefault="00F30A00" w:rsidP="00F72F80">
      <w:pPr>
        <w:jc w:val="both"/>
        <w:rPr>
          <w:rFonts w:ascii="FuturaTCE" w:hAnsi="FuturaTCE"/>
        </w:rPr>
      </w:pPr>
    </w:p>
    <w:p w14:paraId="71EB8C1D" w14:textId="77777777" w:rsidR="00B6729B" w:rsidRDefault="00F30A00" w:rsidP="00B6729B">
      <w:pPr>
        <w:jc w:val="both"/>
        <w:rPr>
          <w:rFonts w:ascii="FuturaTCE" w:hAnsi="FuturaTCE"/>
          <w:b/>
        </w:rPr>
      </w:pPr>
      <w:r w:rsidRPr="00F30A00">
        <w:rPr>
          <w:rFonts w:ascii="FuturaTCE" w:hAnsi="FuturaTCE"/>
          <w:b/>
        </w:rPr>
        <w:t xml:space="preserve">Kontakt dla mediów: </w:t>
      </w:r>
    </w:p>
    <w:p w14:paraId="645BFCFA" w14:textId="74986576" w:rsidR="00CF6281" w:rsidRDefault="008E012E" w:rsidP="00F72F80">
      <w:pPr>
        <w:jc w:val="both"/>
        <w:rPr>
          <w:rStyle w:val="Hipercze"/>
          <w:rFonts w:ascii="FuturaTCE" w:hAnsi="FuturaTCE"/>
        </w:rPr>
      </w:pPr>
      <w:r>
        <w:rPr>
          <w:rFonts w:ascii="FuturaTCE" w:hAnsi="FuturaTCE"/>
        </w:rPr>
        <w:br/>
      </w:r>
      <w:r w:rsidR="00F30A00" w:rsidRPr="00F30A00">
        <w:rPr>
          <w:rFonts w:ascii="FuturaTCE" w:hAnsi="FuturaTCE"/>
        </w:rPr>
        <w:t xml:space="preserve">Helena Krajewska, </w:t>
      </w:r>
      <w:r w:rsidR="00B6729B">
        <w:rPr>
          <w:rFonts w:ascii="FuturaTCE" w:hAnsi="FuturaTCE"/>
        </w:rPr>
        <w:t>rzeczniczka prasowa</w:t>
      </w:r>
      <w:r w:rsidR="009A562C">
        <w:rPr>
          <w:rFonts w:ascii="FuturaTCE" w:hAnsi="FuturaTCE"/>
        </w:rPr>
        <w:t xml:space="preserve"> PAH</w:t>
      </w:r>
      <w:r w:rsidR="009D1592">
        <w:rPr>
          <w:rFonts w:ascii="FuturaTCE" w:hAnsi="FuturaTCE"/>
        </w:rPr>
        <w:t xml:space="preserve"> / </w:t>
      </w:r>
      <w:r w:rsidR="005C3E46">
        <w:rPr>
          <w:rFonts w:ascii="FuturaTCE" w:hAnsi="FuturaTCE"/>
        </w:rPr>
        <w:t xml:space="preserve">tel. </w:t>
      </w:r>
      <w:r w:rsidR="005C3E46" w:rsidRPr="00F30A00">
        <w:rPr>
          <w:rFonts w:ascii="FuturaTCE" w:hAnsi="FuturaTCE"/>
        </w:rPr>
        <w:t>501 66 33 33</w:t>
      </w:r>
      <w:r w:rsidR="005C3E46">
        <w:rPr>
          <w:rFonts w:ascii="FuturaTCE" w:hAnsi="FuturaTCE"/>
        </w:rPr>
        <w:t xml:space="preserve"> / </w:t>
      </w:r>
      <w:r w:rsidR="00F30A00" w:rsidRPr="00F30A00">
        <w:rPr>
          <w:rFonts w:ascii="FuturaTCE" w:hAnsi="FuturaTCE"/>
        </w:rPr>
        <w:t xml:space="preserve">e-mail: </w:t>
      </w:r>
      <w:hyperlink r:id="rId13" w:history="1">
        <w:r w:rsidR="00F30A00" w:rsidRPr="00F30A00">
          <w:rPr>
            <w:rStyle w:val="Hipercze"/>
            <w:rFonts w:ascii="FuturaTCE" w:hAnsi="FuturaTCE"/>
          </w:rPr>
          <w:t>helena.krajewska@pah.org.pl</w:t>
        </w:r>
      </w:hyperlink>
    </w:p>
    <w:p w14:paraId="5E912758" w14:textId="77777777" w:rsidR="00CF6281" w:rsidRDefault="00CF6281" w:rsidP="00F72F80">
      <w:pPr>
        <w:jc w:val="both"/>
        <w:rPr>
          <w:rStyle w:val="Hipercze"/>
          <w:rFonts w:ascii="FuturaTCE" w:hAnsi="FuturaTCE"/>
        </w:rPr>
      </w:pPr>
    </w:p>
    <w:p w14:paraId="08CB6E7B" w14:textId="77777777" w:rsidR="00CF6281" w:rsidRDefault="00CF6281" w:rsidP="00CF6281">
      <w:pPr>
        <w:jc w:val="both"/>
        <w:rPr>
          <w:rFonts w:ascii="FuturaTCE" w:hAnsi="FuturaTCE"/>
        </w:rPr>
      </w:pPr>
      <w:r w:rsidRPr="00CF6281">
        <w:rPr>
          <w:rFonts w:ascii="FuturaTCE" w:hAnsi="FuturaTCE"/>
        </w:rPr>
        <w:t xml:space="preserve">Magdalena </w:t>
      </w:r>
      <w:r>
        <w:rPr>
          <w:rFonts w:ascii="FuturaTCE" w:hAnsi="FuturaTCE"/>
        </w:rPr>
        <w:t xml:space="preserve">Irzycka, specjalistka ds. współpracy z mediami / </w:t>
      </w:r>
    </w:p>
    <w:p w14:paraId="56297ECE" w14:textId="59354F9F" w:rsidR="00CF6281" w:rsidRPr="00CF6281" w:rsidRDefault="00CF6281" w:rsidP="00F72F80">
      <w:pPr>
        <w:jc w:val="both"/>
        <w:rPr>
          <w:rFonts w:ascii="FuturaTCE" w:hAnsi="FuturaTCE"/>
          <w:color w:val="0000FF"/>
          <w:u w:val="single"/>
          <w:lang w:val="en-US"/>
        </w:rPr>
      </w:pPr>
      <w:r w:rsidRPr="00CF6281">
        <w:rPr>
          <w:rFonts w:ascii="FuturaTCE" w:hAnsi="FuturaTCE"/>
          <w:lang w:val="en-US"/>
        </w:rPr>
        <w:t>e-mail:</w:t>
      </w:r>
      <w:r w:rsidR="00F44A40">
        <w:rPr>
          <w:rFonts w:ascii="FuturaTCE" w:hAnsi="FuturaTCE"/>
          <w:lang w:val="en-US"/>
        </w:rPr>
        <w:t xml:space="preserve"> </w:t>
      </w:r>
      <w:hyperlink r:id="rId14" w:history="1">
        <w:r w:rsidR="00F44A40" w:rsidRPr="0081730A">
          <w:rPr>
            <w:rStyle w:val="Hipercze"/>
            <w:rFonts w:ascii="FuturaTCE" w:hAnsi="FuturaTCE"/>
            <w:lang w:val="en-US"/>
          </w:rPr>
          <w:t>magdalena.irzycka@pah.org.pl</w:t>
        </w:r>
      </w:hyperlink>
      <w:r w:rsidR="00F44A40">
        <w:rPr>
          <w:rFonts w:ascii="FuturaTCE" w:hAnsi="FuturaTCE"/>
          <w:lang w:val="en-US"/>
        </w:rPr>
        <w:t xml:space="preserve"> </w:t>
      </w:r>
    </w:p>
    <w:sectPr w:rsidR="00CF6281" w:rsidRPr="00CF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DBEF1" w14:textId="77777777" w:rsidR="00C461FD" w:rsidRDefault="00C461FD" w:rsidP="008D16DB">
      <w:r>
        <w:separator/>
      </w:r>
    </w:p>
  </w:endnote>
  <w:endnote w:type="continuationSeparator" w:id="0">
    <w:p w14:paraId="390F6C95" w14:textId="77777777" w:rsidR="00C461FD" w:rsidRDefault="00C461FD" w:rsidP="008D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FuturaTCE">
    <w:altName w:val="Courier New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5EF2" w14:textId="77777777" w:rsidR="00C461FD" w:rsidRDefault="00C461FD" w:rsidP="008D16DB">
      <w:r>
        <w:separator/>
      </w:r>
    </w:p>
  </w:footnote>
  <w:footnote w:type="continuationSeparator" w:id="0">
    <w:p w14:paraId="51C810B4" w14:textId="77777777" w:rsidR="00C461FD" w:rsidRDefault="00C461FD" w:rsidP="008D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90"/>
    <w:multiLevelType w:val="hybridMultilevel"/>
    <w:tmpl w:val="3D5E9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F06D2A"/>
    <w:multiLevelType w:val="multilevel"/>
    <w:tmpl w:val="4FCC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07621"/>
    <w:multiLevelType w:val="hybridMultilevel"/>
    <w:tmpl w:val="AA88C9D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9594702">
    <w:abstractNumId w:val="0"/>
  </w:num>
  <w:num w:numId="2" w16cid:durableId="401828236">
    <w:abstractNumId w:val="1"/>
  </w:num>
  <w:num w:numId="3" w16cid:durableId="88043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4A"/>
    <w:rsid w:val="00005CCE"/>
    <w:rsid w:val="00042E40"/>
    <w:rsid w:val="00044697"/>
    <w:rsid w:val="0005238F"/>
    <w:rsid w:val="00053771"/>
    <w:rsid w:val="000611DD"/>
    <w:rsid w:val="00083A9D"/>
    <w:rsid w:val="00092212"/>
    <w:rsid w:val="00101974"/>
    <w:rsid w:val="0012565C"/>
    <w:rsid w:val="00135693"/>
    <w:rsid w:val="00170C28"/>
    <w:rsid w:val="00193A39"/>
    <w:rsid w:val="001D1208"/>
    <w:rsid w:val="001F19A3"/>
    <w:rsid w:val="002157AC"/>
    <w:rsid w:val="00240805"/>
    <w:rsid w:val="00247B54"/>
    <w:rsid w:val="00254556"/>
    <w:rsid w:val="00263723"/>
    <w:rsid w:val="00264885"/>
    <w:rsid w:val="00272F4D"/>
    <w:rsid w:val="00293827"/>
    <w:rsid w:val="002A44DA"/>
    <w:rsid w:val="002E08FD"/>
    <w:rsid w:val="002E7E05"/>
    <w:rsid w:val="003027AC"/>
    <w:rsid w:val="00305A9D"/>
    <w:rsid w:val="00312783"/>
    <w:rsid w:val="003368FA"/>
    <w:rsid w:val="00341A65"/>
    <w:rsid w:val="00365396"/>
    <w:rsid w:val="0036760D"/>
    <w:rsid w:val="00371E2F"/>
    <w:rsid w:val="00381FF5"/>
    <w:rsid w:val="003D0FE7"/>
    <w:rsid w:val="00401A74"/>
    <w:rsid w:val="00404206"/>
    <w:rsid w:val="004077EA"/>
    <w:rsid w:val="00413DE3"/>
    <w:rsid w:val="004173D5"/>
    <w:rsid w:val="004273F3"/>
    <w:rsid w:val="004463AC"/>
    <w:rsid w:val="00451014"/>
    <w:rsid w:val="0045486E"/>
    <w:rsid w:val="0046164A"/>
    <w:rsid w:val="004662B3"/>
    <w:rsid w:val="00485DDE"/>
    <w:rsid w:val="004A35DA"/>
    <w:rsid w:val="004C3F99"/>
    <w:rsid w:val="004C6CEB"/>
    <w:rsid w:val="004E1D24"/>
    <w:rsid w:val="004E52D1"/>
    <w:rsid w:val="004F2AE8"/>
    <w:rsid w:val="005024C0"/>
    <w:rsid w:val="00503A4D"/>
    <w:rsid w:val="00542BB2"/>
    <w:rsid w:val="00560F31"/>
    <w:rsid w:val="005654ED"/>
    <w:rsid w:val="00585DAA"/>
    <w:rsid w:val="005A069E"/>
    <w:rsid w:val="005A5EED"/>
    <w:rsid w:val="005C164F"/>
    <w:rsid w:val="005C3E46"/>
    <w:rsid w:val="005C5D02"/>
    <w:rsid w:val="005C5E84"/>
    <w:rsid w:val="005C692D"/>
    <w:rsid w:val="005D0266"/>
    <w:rsid w:val="005D6377"/>
    <w:rsid w:val="005E4CB4"/>
    <w:rsid w:val="005E7348"/>
    <w:rsid w:val="005F2502"/>
    <w:rsid w:val="006047FF"/>
    <w:rsid w:val="006135A2"/>
    <w:rsid w:val="006923D1"/>
    <w:rsid w:val="006B1DCC"/>
    <w:rsid w:val="007059E3"/>
    <w:rsid w:val="00715B45"/>
    <w:rsid w:val="00722088"/>
    <w:rsid w:val="00725A18"/>
    <w:rsid w:val="00727034"/>
    <w:rsid w:val="00736AA7"/>
    <w:rsid w:val="007668D5"/>
    <w:rsid w:val="00785AF8"/>
    <w:rsid w:val="007928B1"/>
    <w:rsid w:val="007A0248"/>
    <w:rsid w:val="007B2414"/>
    <w:rsid w:val="007B420D"/>
    <w:rsid w:val="007B4E9D"/>
    <w:rsid w:val="007C7CB0"/>
    <w:rsid w:val="007D537C"/>
    <w:rsid w:val="007E0064"/>
    <w:rsid w:val="0081378D"/>
    <w:rsid w:val="00837298"/>
    <w:rsid w:val="008424BE"/>
    <w:rsid w:val="00870C24"/>
    <w:rsid w:val="00872AD2"/>
    <w:rsid w:val="0088324F"/>
    <w:rsid w:val="00891F8A"/>
    <w:rsid w:val="008C5A36"/>
    <w:rsid w:val="008D0AB7"/>
    <w:rsid w:val="008D16DB"/>
    <w:rsid w:val="008E012E"/>
    <w:rsid w:val="00904F19"/>
    <w:rsid w:val="009126C7"/>
    <w:rsid w:val="0097709B"/>
    <w:rsid w:val="009A562C"/>
    <w:rsid w:val="009C56D8"/>
    <w:rsid w:val="009D1592"/>
    <w:rsid w:val="009E30A2"/>
    <w:rsid w:val="009E6544"/>
    <w:rsid w:val="00A1106A"/>
    <w:rsid w:val="00A17490"/>
    <w:rsid w:val="00A218A6"/>
    <w:rsid w:val="00A27B0C"/>
    <w:rsid w:val="00A51915"/>
    <w:rsid w:val="00A62B44"/>
    <w:rsid w:val="00A767B4"/>
    <w:rsid w:val="00A95650"/>
    <w:rsid w:val="00AB20CD"/>
    <w:rsid w:val="00AD57D9"/>
    <w:rsid w:val="00AE5045"/>
    <w:rsid w:val="00B46CFE"/>
    <w:rsid w:val="00B6729B"/>
    <w:rsid w:val="00B92344"/>
    <w:rsid w:val="00BB1453"/>
    <w:rsid w:val="00BB48D1"/>
    <w:rsid w:val="00BC6188"/>
    <w:rsid w:val="00BD1212"/>
    <w:rsid w:val="00BD5570"/>
    <w:rsid w:val="00C10FA6"/>
    <w:rsid w:val="00C13D45"/>
    <w:rsid w:val="00C16A5A"/>
    <w:rsid w:val="00C1709D"/>
    <w:rsid w:val="00C461FD"/>
    <w:rsid w:val="00C602EE"/>
    <w:rsid w:val="00C96670"/>
    <w:rsid w:val="00CA0486"/>
    <w:rsid w:val="00CB2FC1"/>
    <w:rsid w:val="00CB5C58"/>
    <w:rsid w:val="00CE1D79"/>
    <w:rsid w:val="00CF4976"/>
    <w:rsid w:val="00CF6281"/>
    <w:rsid w:val="00D06D44"/>
    <w:rsid w:val="00D07848"/>
    <w:rsid w:val="00D64E27"/>
    <w:rsid w:val="00D67614"/>
    <w:rsid w:val="00D71074"/>
    <w:rsid w:val="00DB2D47"/>
    <w:rsid w:val="00DB36E5"/>
    <w:rsid w:val="00DB3C4C"/>
    <w:rsid w:val="00DC5B47"/>
    <w:rsid w:val="00DD679E"/>
    <w:rsid w:val="00DE18F1"/>
    <w:rsid w:val="00E04CB6"/>
    <w:rsid w:val="00E24AC6"/>
    <w:rsid w:val="00E25560"/>
    <w:rsid w:val="00E40C83"/>
    <w:rsid w:val="00E53CD9"/>
    <w:rsid w:val="00E6624B"/>
    <w:rsid w:val="00E7458B"/>
    <w:rsid w:val="00E758C2"/>
    <w:rsid w:val="00E772F2"/>
    <w:rsid w:val="00E81E4B"/>
    <w:rsid w:val="00E82A4F"/>
    <w:rsid w:val="00EA0D1C"/>
    <w:rsid w:val="00EC1E1B"/>
    <w:rsid w:val="00EC3776"/>
    <w:rsid w:val="00EC66C7"/>
    <w:rsid w:val="00ED4CDB"/>
    <w:rsid w:val="00EF4C60"/>
    <w:rsid w:val="00F024D7"/>
    <w:rsid w:val="00F2048F"/>
    <w:rsid w:val="00F30A00"/>
    <w:rsid w:val="00F444E7"/>
    <w:rsid w:val="00F44A40"/>
    <w:rsid w:val="00F52425"/>
    <w:rsid w:val="00F61522"/>
    <w:rsid w:val="00F72F80"/>
    <w:rsid w:val="00F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2B7CFF1"/>
  <w15:chartTrackingRefBased/>
  <w15:docId w15:val="{7D0CB691-28B3-3E4A-906D-88F67ED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4616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A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D16DB"/>
    <w:rPr>
      <w:color w:val="0000FF"/>
      <w:u w:val="single"/>
    </w:rPr>
  </w:style>
  <w:style w:type="paragraph" w:customStyle="1" w:styleId="CzgwnaA">
    <w:name w:val="Część główna A"/>
    <w:rsid w:val="008D16DB"/>
    <w:pPr>
      <w:suppressAutoHyphens/>
    </w:pPr>
    <w:rPr>
      <w:rFonts w:ascii="Helvetica" w:eastAsia="ヒラギノ角ゴ Pro W3" w:hAnsi="Helvetica" w:cs="Times New Roman"/>
      <w:color w:val="00000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D16DB"/>
    <w:rPr>
      <w:b/>
      <w:bCs/>
    </w:rPr>
  </w:style>
  <w:style w:type="paragraph" w:styleId="Akapitzlist">
    <w:name w:val="List Paragraph"/>
    <w:basedOn w:val="Normalny"/>
    <w:uiPriority w:val="34"/>
    <w:qFormat/>
    <w:rsid w:val="008D16DB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6DB"/>
  </w:style>
  <w:style w:type="paragraph" w:styleId="Stopka">
    <w:name w:val="footer"/>
    <w:basedOn w:val="Normalny"/>
    <w:link w:val="StopkaZnak"/>
    <w:uiPriority w:val="99"/>
    <w:unhideWhenUsed/>
    <w:rsid w:val="008D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6DB"/>
  </w:style>
  <w:style w:type="paragraph" w:customStyle="1" w:styleId="paragraph">
    <w:name w:val="paragraph"/>
    <w:basedOn w:val="Normalny"/>
    <w:rsid w:val="008137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omylnaczcionkaakapitu"/>
    <w:rsid w:val="0081378D"/>
  </w:style>
  <w:style w:type="character" w:customStyle="1" w:styleId="eop">
    <w:name w:val="eop"/>
    <w:basedOn w:val="Domylnaczcionkaakapitu"/>
    <w:rsid w:val="0081378D"/>
  </w:style>
  <w:style w:type="character" w:customStyle="1" w:styleId="contextualspellingandgrammarerror">
    <w:name w:val="contextualspellingandgrammarerror"/>
    <w:basedOn w:val="Domylnaczcionkaakapitu"/>
    <w:rsid w:val="0081378D"/>
  </w:style>
  <w:style w:type="character" w:customStyle="1" w:styleId="spellingerror">
    <w:name w:val="spellingerror"/>
    <w:basedOn w:val="Domylnaczcionkaakapitu"/>
    <w:rsid w:val="008137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3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0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06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E654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E012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2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0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0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a.krajewska@pah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SSP-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jacyk.pl/swiateczny-stol-pajacyk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gdalena.irzycka@pa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8A72F112A784B8CCA6EC342E212B9" ma:contentTypeVersion="12" ma:contentTypeDescription="Utwórz nowy dokument." ma:contentTypeScope="" ma:versionID="b3d5d485fcadab067ad0ed51c1a5d8b1">
  <xsd:schema xmlns:xsd="http://www.w3.org/2001/XMLSchema" xmlns:xs="http://www.w3.org/2001/XMLSchema" xmlns:p="http://schemas.microsoft.com/office/2006/metadata/properties" xmlns:ns2="a7c958da-adf5-4c3e-b6a1-eb0461b02198" xmlns:ns3="f97d3165-a7fa-47d7-a127-9078c2a766b7" targetNamespace="http://schemas.microsoft.com/office/2006/metadata/properties" ma:root="true" ma:fieldsID="c12047e422020d6c1e3f9a5ade458a7f" ns2:_="" ns3:_="">
    <xsd:import namespace="a7c958da-adf5-4c3e-b6a1-eb0461b02198"/>
    <xsd:import namespace="f97d3165-a7fa-47d7-a127-9078c2a76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8da-adf5-4c3e-b6a1-eb0461b02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d3165-a7fa-47d7-a127-9078c2a76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DDA5-5BD1-4348-B912-3DBED1B058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c958da-adf5-4c3e-b6a1-eb0461b02198"/>
    <ds:schemaRef ds:uri="http://purl.org/dc/elements/1.1/"/>
    <ds:schemaRef ds:uri="http://schemas.microsoft.com/office/2006/metadata/properties"/>
    <ds:schemaRef ds:uri="f97d3165-a7fa-47d7-a127-9078c2a766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C228A1-A0FB-4BBC-AF02-ED3E458E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8da-adf5-4c3e-b6a1-eb0461b02198"/>
    <ds:schemaRef ds:uri="f97d3165-a7fa-47d7-a127-9078c2a7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FBBC6-5D19-488D-AD9A-1300BA810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37B13-8FF2-40EA-ABFE-55A9E37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Borawska</dc:creator>
  <cp:keywords/>
  <dc:description/>
  <cp:lastModifiedBy>Irzycka, Magdalena</cp:lastModifiedBy>
  <cp:revision>20</cp:revision>
  <cp:lastPrinted>2019-08-13T22:59:00Z</cp:lastPrinted>
  <dcterms:created xsi:type="dcterms:W3CDTF">2022-11-10T10:27:00Z</dcterms:created>
  <dcterms:modified xsi:type="dcterms:W3CDTF">2024-11-06T15:28:00Z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0x0101002C98A72F112A784B8CCA6EC342E212B9</vt:lpwstr>
  </property>
</Properties>
</file>